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8A2565" w14:textId="58AFE8C6" w:rsidR="00255C54" w:rsidRDefault="00255C54" w:rsidP="001F6C94">
      <w:pPr>
        <w:spacing w:line="360" w:lineRule="auto"/>
        <w:rPr>
          <w:rFonts w:ascii="Roboto" w:eastAsia="SimSun" w:hAnsi="Roboto"/>
          <w:kern w:val="0"/>
          <w14:ligatures w14:val="none"/>
        </w:rPr>
      </w:pPr>
      <w:r>
        <w:rPr>
          <w:rFonts w:ascii="Roboto" w:eastAsia="SimSun" w:hAnsi="Roboto" w:hint="eastAsia"/>
        </w:rPr>
        <w:t>奥地利阿姆施泰滕</w:t>
      </w:r>
      <w:r>
        <w:rPr>
          <w:rFonts w:ascii="Roboto" w:eastAsia="SimSun" w:hAnsi="Roboto" w:hint="eastAsia"/>
        </w:rPr>
        <w:t xml:space="preserve"> </w:t>
      </w:r>
      <w:r w:rsidR="00026DE1">
        <w:rPr>
          <w:rFonts w:ascii="Roboto" w:eastAsia="SimSun" w:hAnsi="Roboto"/>
        </w:rPr>
        <w:t>–</w:t>
      </w:r>
      <w:r>
        <w:rPr>
          <w:rFonts w:ascii="Roboto" w:eastAsia="SimSun" w:hAnsi="Roboto" w:hint="eastAsia"/>
        </w:rPr>
        <w:t xml:space="preserve"> </w:t>
      </w:r>
      <w:r w:rsidR="00026DE1">
        <w:rPr>
          <w:rFonts w:ascii="Roboto" w:eastAsia="SimSun" w:hAnsi="Roboto"/>
        </w:rPr>
        <w:t>10/12/2025</w:t>
      </w:r>
    </w:p>
    <w:p w14:paraId="6C34919B" w14:textId="77777777" w:rsidR="001F6C94" w:rsidRPr="00074EF9" w:rsidRDefault="001F6C94" w:rsidP="001F6C94">
      <w:pPr>
        <w:spacing w:line="360" w:lineRule="auto"/>
        <w:rPr>
          <w:rFonts w:ascii="Roboto" w:hAnsi="Roboto"/>
          <w:kern w:val="0"/>
          <w14:ligatures w14:val="none"/>
        </w:rPr>
      </w:pPr>
    </w:p>
    <w:p w14:paraId="38179070" w14:textId="77777777" w:rsidR="00AA3F9F" w:rsidRPr="00AA3F9F" w:rsidRDefault="00AA3F9F" w:rsidP="00272B6B">
      <w:pPr>
        <w:spacing w:line="360" w:lineRule="auto"/>
        <w:jc w:val="both"/>
        <w:rPr>
          <w:rFonts w:ascii="Roboto" w:eastAsia="SimSun" w:hAnsi="Roboto"/>
          <w:b/>
          <w:bCs/>
          <w:sz w:val="32"/>
          <w:szCs w:val="32"/>
        </w:rPr>
      </w:pPr>
      <w:r>
        <w:rPr>
          <w:rFonts w:ascii="Roboto" w:eastAsia="SimSun" w:hAnsi="Roboto" w:hint="eastAsia"/>
          <w:b/>
          <w:sz w:val="32"/>
        </w:rPr>
        <w:t xml:space="preserve">Glas Natter </w:t>
      </w:r>
      <w:r>
        <w:rPr>
          <w:rFonts w:ascii="Roboto" w:eastAsia="SimSun" w:hAnsi="Roboto" w:hint="eastAsia"/>
          <w:b/>
          <w:sz w:val="32"/>
        </w:rPr>
        <w:t>与</w:t>
      </w:r>
      <w:r>
        <w:rPr>
          <w:rFonts w:ascii="Roboto" w:eastAsia="SimSun" w:hAnsi="Roboto" w:hint="eastAsia"/>
          <w:b/>
          <w:sz w:val="32"/>
        </w:rPr>
        <w:t xml:space="preserve"> LiSEC</w:t>
      </w:r>
      <w:r>
        <w:rPr>
          <w:rFonts w:ascii="Roboto" w:eastAsia="SimSun" w:hAnsi="Roboto" w:hint="eastAsia"/>
          <w:b/>
          <w:sz w:val="32"/>
        </w:rPr>
        <w:t>——高瞻远瞩，互利共赢</w:t>
      </w:r>
      <w:r>
        <w:rPr>
          <w:rFonts w:ascii="Roboto" w:eastAsia="SimSun" w:hAnsi="Roboto" w:hint="eastAsia"/>
          <w:b/>
          <w:sz w:val="32"/>
        </w:rPr>
        <w:t xml:space="preserve"> </w:t>
      </w:r>
    </w:p>
    <w:p w14:paraId="7D820F1A" w14:textId="2328FDAB" w:rsidR="004E4C0E" w:rsidRDefault="00AA3F9F" w:rsidP="00272B6B">
      <w:pPr>
        <w:spacing w:line="360" w:lineRule="auto"/>
        <w:jc w:val="both"/>
        <w:rPr>
          <w:rFonts w:ascii="Roboto" w:eastAsia="SimSun" w:hAnsi="Roboto"/>
        </w:rPr>
      </w:pPr>
      <w:r>
        <w:rPr>
          <w:rFonts w:ascii="Roboto" w:eastAsia="SimSun" w:hAnsi="Roboto" w:hint="eastAsia"/>
        </w:rPr>
        <w:t xml:space="preserve">Glas Natter </w:t>
      </w:r>
      <w:r>
        <w:rPr>
          <w:rFonts w:ascii="Roboto" w:eastAsia="SimSun" w:hAnsi="Roboto" w:hint="eastAsia"/>
        </w:rPr>
        <w:t>是一家总部位于德国雷根斯堡的传统家族企业，</w:t>
      </w:r>
      <w:r>
        <w:rPr>
          <w:rFonts w:ascii="Roboto" w:eastAsia="SimSun" w:hAnsi="Roboto" w:hint="eastAsia"/>
        </w:rPr>
        <w:t xml:space="preserve">50 </w:t>
      </w:r>
      <w:r>
        <w:rPr>
          <w:rFonts w:ascii="Roboto" w:eastAsia="SimSun" w:hAnsi="Roboto" w:hint="eastAsia"/>
        </w:rPr>
        <w:t>多年来一直与</w:t>
      </w:r>
      <w:r>
        <w:rPr>
          <w:rFonts w:ascii="Roboto" w:eastAsia="SimSun" w:hAnsi="Roboto" w:hint="eastAsia"/>
        </w:rPr>
        <w:t xml:space="preserve"> LiSEC </w:t>
      </w:r>
      <w:r>
        <w:rPr>
          <w:rFonts w:ascii="Roboto" w:eastAsia="SimSun" w:hAnsi="Roboto" w:hint="eastAsia"/>
        </w:rPr>
        <w:t>保持着紧密的合作关系。这家公司最近斥资购买了创新的</w:t>
      </w:r>
      <w:r>
        <w:rPr>
          <w:rFonts w:ascii="Roboto" w:eastAsia="SimSun" w:hAnsi="Roboto" w:hint="eastAsia"/>
        </w:rPr>
        <w:t xml:space="preserve"> LiSEC SRP-A </w:t>
      </w:r>
      <w:r>
        <w:rPr>
          <w:rFonts w:ascii="Roboto" w:eastAsia="SimSun" w:hAnsi="Roboto" w:hint="eastAsia"/>
        </w:rPr>
        <w:t>机器，这一决策再次印证两家公司携手致力于数字化转型和效率提升。</w:t>
      </w:r>
    </w:p>
    <w:p w14:paraId="49B2A73F" w14:textId="77777777" w:rsidR="003902A9" w:rsidRDefault="003902A9" w:rsidP="00272B6B">
      <w:pPr>
        <w:spacing w:line="360" w:lineRule="auto"/>
        <w:jc w:val="both"/>
        <w:rPr>
          <w:rFonts w:ascii="Roboto" w:hAnsi="Roboto"/>
          <w:lang w:val="de-AT"/>
        </w:rPr>
      </w:pPr>
    </w:p>
    <w:p w14:paraId="50C390E6" w14:textId="6A1523EA" w:rsidR="00AA3F9F" w:rsidRPr="004E4C0E" w:rsidRDefault="00AA3F9F" w:rsidP="00272B6B">
      <w:pPr>
        <w:spacing w:line="360" w:lineRule="auto"/>
        <w:jc w:val="both"/>
        <w:rPr>
          <w:rFonts w:ascii="Roboto" w:eastAsia="SimSun" w:hAnsi="Roboto"/>
          <w:b/>
          <w:bCs/>
        </w:rPr>
      </w:pPr>
      <w:r>
        <w:rPr>
          <w:rFonts w:ascii="Roboto" w:eastAsia="SimSun" w:hAnsi="Roboto" w:hint="eastAsia"/>
          <w:b/>
        </w:rPr>
        <w:t>Glas Natter</w:t>
      </w:r>
      <w:r>
        <w:rPr>
          <w:rFonts w:ascii="Roboto" w:eastAsia="SimSun" w:hAnsi="Roboto" w:hint="eastAsia"/>
          <w:b/>
        </w:rPr>
        <w:t>：玻璃发家史</w:t>
      </w:r>
    </w:p>
    <w:p w14:paraId="3BDD3A94" w14:textId="77777777" w:rsidR="0092228B" w:rsidRPr="0092228B" w:rsidRDefault="0092228B" w:rsidP="00272B6B">
      <w:pPr>
        <w:spacing w:line="360" w:lineRule="auto"/>
        <w:jc w:val="both"/>
        <w:rPr>
          <w:rFonts w:ascii="Roboto" w:eastAsia="SimSun" w:hAnsi="Roboto"/>
        </w:rPr>
      </w:pPr>
      <w:r>
        <w:rPr>
          <w:rFonts w:ascii="Roboto" w:eastAsia="SimSun" w:hAnsi="Roboto" w:hint="eastAsia"/>
        </w:rPr>
        <w:t xml:space="preserve">170 </w:t>
      </w:r>
      <w:r>
        <w:rPr>
          <w:rFonts w:ascii="Roboto" w:eastAsia="SimSun" w:hAnsi="Roboto" w:hint="eastAsia"/>
        </w:rPr>
        <w:t>多年来，</w:t>
      </w:r>
      <w:r>
        <w:rPr>
          <w:rFonts w:ascii="Roboto" w:eastAsia="SimSun" w:hAnsi="Roboto" w:hint="eastAsia"/>
        </w:rPr>
        <w:t xml:space="preserve">Glas Natter </w:t>
      </w:r>
      <w:r>
        <w:rPr>
          <w:rFonts w:ascii="Roboto" w:eastAsia="SimSun" w:hAnsi="Roboto" w:hint="eastAsia"/>
        </w:rPr>
        <w:t>一直深耕于玻璃加工行业，堪称是质量、灵活性和创新精神的代名词。现如今，这家公司已经传到了第四代掌门人的手——代代相传，一脉相承，新一任总经理</w:t>
      </w:r>
      <w:r>
        <w:rPr>
          <w:rFonts w:ascii="Roboto" w:eastAsia="SimSun" w:hAnsi="Roboto" w:hint="eastAsia"/>
        </w:rPr>
        <w:t xml:space="preserve"> Bosse </w:t>
      </w:r>
      <w:r>
        <w:rPr>
          <w:rFonts w:ascii="Roboto" w:eastAsia="SimSun" w:hAnsi="Roboto" w:hint="eastAsia"/>
        </w:rPr>
        <w:t>女士从自己善于企业管理的母亲手里接过接力棒。其母亲对家族企业的发展产生了深远影响，并奠定了现代化改造的基石，而</w:t>
      </w:r>
      <w:r>
        <w:rPr>
          <w:rFonts w:ascii="Roboto" w:eastAsia="SimSun" w:hAnsi="Roboto" w:hint="eastAsia"/>
        </w:rPr>
        <w:t xml:space="preserve"> Glas Natter </w:t>
      </w:r>
      <w:r>
        <w:rPr>
          <w:rFonts w:ascii="Roboto" w:eastAsia="SimSun" w:hAnsi="Roboto" w:hint="eastAsia"/>
        </w:rPr>
        <w:t>如今也是凭借这一点脱颖而出。</w:t>
      </w:r>
    </w:p>
    <w:p w14:paraId="2F59AA25" w14:textId="2AF872AC" w:rsidR="0092228B" w:rsidRPr="0092228B" w:rsidRDefault="0092228B" w:rsidP="00272B6B">
      <w:pPr>
        <w:spacing w:line="360" w:lineRule="auto"/>
        <w:jc w:val="both"/>
        <w:rPr>
          <w:rFonts w:ascii="Roboto" w:eastAsia="SimSun" w:hAnsi="Roboto"/>
        </w:rPr>
      </w:pPr>
      <w:r>
        <w:rPr>
          <w:rFonts w:ascii="Roboto" w:eastAsia="SimSun" w:hAnsi="Roboto" w:hint="eastAsia"/>
        </w:rPr>
        <w:t xml:space="preserve">Glas Natter </w:t>
      </w:r>
      <w:r>
        <w:rPr>
          <w:rFonts w:ascii="Roboto" w:eastAsia="SimSun" w:hAnsi="Roboto" w:hint="eastAsia"/>
        </w:rPr>
        <w:t>公司拥有约</w:t>
      </w:r>
      <w:r>
        <w:rPr>
          <w:rFonts w:ascii="Roboto" w:eastAsia="SimSun" w:hAnsi="Roboto" w:hint="eastAsia"/>
        </w:rPr>
        <w:t xml:space="preserve"> 60 </w:t>
      </w:r>
      <w:r>
        <w:rPr>
          <w:rFonts w:ascii="Roboto" w:eastAsia="SimSun" w:hAnsi="Roboto" w:hint="eastAsia"/>
        </w:rPr>
        <w:t>名员工，是德国知名的玻璃加工厂商之一。这家公司的产品组合品类丰富，其中包含各种类型的中空玻璃——从简单的中空玻璃元件一直到带有特制涂层的高隔热绝缘性多层夹胶玻璃。其中最重要的一个品类便是夹胶安全玻璃</w:t>
      </w:r>
      <w:r>
        <w:rPr>
          <w:rFonts w:ascii="Roboto" w:eastAsia="SimSun" w:hAnsi="Roboto" w:hint="eastAsia"/>
        </w:rPr>
        <w:t xml:space="preserve"> (VSG)</w:t>
      </w:r>
      <w:r>
        <w:rPr>
          <w:rFonts w:ascii="Roboto" w:eastAsia="SimSun" w:hAnsi="Roboto" w:hint="eastAsia"/>
        </w:rPr>
        <w:t>，有近</w:t>
      </w:r>
      <w:r>
        <w:rPr>
          <w:rFonts w:ascii="Roboto" w:eastAsia="SimSun" w:hAnsi="Roboto" w:hint="eastAsia"/>
        </w:rPr>
        <w:t xml:space="preserve"> 80% </w:t>
      </w:r>
      <w:r>
        <w:rPr>
          <w:rFonts w:ascii="Roboto" w:eastAsia="SimSun" w:hAnsi="Roboto" w:hint="eastAsia"/>
        </w:rPr>
        <w:t>的中空玻璃单元加工此类玻璃。该家族企业的另一大支柱便是玻璃大宗贸易。除此之外，</w:t>
      </w:r>
      <w:r>
        <w:rPr>
          <w:rFonts w:ascii="Roboto" w:eastAsia="SimSun" w:hAnsi="Roboto" w:hint="eastAsia"/>
        </w:rPr>
        <w:t xml:space="preserve">Glas Natter </w:t>
      </w:r>
      <w:r>
        <w:rPr>
          <w:rFonts w:ascii="Roboto" w:eastAsia="SimSun" w:hAnsi="Roboto" w:hint="eastAsia"/>
        </w:rPr>
        <w:t>公司还为各种室内应用生产玻璃切割片。</w:t>
      </w:r>
    </w:p>
    <w:p w14:paraId="3434C191" w14:textId="3FD5DD9A" w:rsidR="00AA3F9F" w:rsidRPr="00272B6B" w:rsidRDefault="00AA3F9F" w:rsidP="00272B6B">
      <w:pPr>
        <w:spacing w:line="360" w:lineRule="auto"/>
        <w:jc w:val="both"/>
        <w:rPr>
          <w:rFonts w:ascii="Roboto" w:eastAsia="SimSun" w:hAnsi="Roboto"/>
        </w:rPr>
      </w:pPr>
      <w:r>
        <w:rPr>
          <w:rFonts w:ascii="Roboto" w:eastAsia="SimSun" w:hAnsi="Roboto" w:hint="eastAsia"/>
        </w:rPr>
        <w:t>“作为玻璃供应商，我们提供所有种类的玻璃——从单色玻璃板一直到复杂的中空玻璃解决方案，应有尽有。”</w:t>
      </w:r>
      <w:r>
        <w:rPr>
          <w:rFonts w:ascii="Roboto" w:eastAsia="SimSun" w:hAnsi="Roboto" w:hint="eastAsia"/>
        </w:rPr>
        <w:t xml:space="preserve">Glas Natter </w:t>
      </w:r>
      <w:r>
        <w:rPr>
          <w:rFonts w:ascii="Roboto" w:eastAsia="SimSun" w:hAnsi="Roboto" w:hint="eastAsia"/>
        </w:rPr>
        <w:t>总经理</w:t>
      </w:r>
      <w:r>
        <w:rPr>
          <w:rFonts w:ascii="Roboto" w:eastAsia="SimSun" w:hAnsi="Roboto" w:hint="eastAsia"/>
        </w:rPr>
        <w:t xml:space="preserve"> Barbara Bosse </w:t>
      </w:r>
      <w:r>
        <w:rPr>
          <w:rFonts w:ascii="Roboto" w:eastAsia="SimSun" w:hAnsi="Roboto" w:hint="eastAsia"/>
        </w:rPr>
        <w:t>表示，“我们的最大优势便是灵活变通，而且我们有能力高效且高质量地完成一个批次产品的生产。”</w:t>
      </w:r>
    </w:p>
    <w:p w14:paraId="207231F0" w14:textId="77777777" w:rsidR="004E4C0E" w:rsidRDefault="004E4C0E" w:rsidP="00272B6B">
      <w:pPr>
        <w:spacing w:line="360" w:lineRule="auto"/>
        <w:jc w:val="both"/>
        <w:rPr>
          <w:rFonts w:ascii="Roboto" w:hAnsi="Roboto"/>
          <w:b/>
          <w:bCs/>
          <w:lang w:val="de-AT"/>
        </w:rPr>
      </w:pPr>
    </w:p>
    <w:p w14:paraId="66F2ADC4" w14:textId="0BAD15AA" w:rsidR="00AA3F9F" w:rsidRPr="00AA3F9F" w:rsidRDefault="00AA3F9F" w:rsidP="00272B6B">
      <w:pPr>
        <w:spacing w:line="360" w:lineRule="auto"/>
        <w:jc w:val="both"/>
        <w:rPr>
          <w:rFonts w:ascii="Roboto" w:eastAsia="SimSun" w:hAnsi="Roboto"/>
          <w:b/>
          <w:bCs/>
        </w:rPr>
      </w:pPr>
      <w:r>
        <w:rPr>
          <w:rFonts w:ascii="Roboto" w:eastAsia="SimSun" w:hAnsi="Roboto" w:hint="eastAsia"/>
          <w:b/>
        </w:rPr>
        <w:t>与</w:t>
      </w:r>
      <w:r>
        <w:rPr>
          <w:rFonts w:ascii="Roboto" w:eastAsia="SimSun" w:hAnsi="Roboto" w:hint="eastAsia"/>
          <w:b/>
        </w:rPr>
        <w:t xml:space="preserve"> LiSEC </w:t>
      </w:r>
      <w:r>
        <w:rPr>
          <w:rFonts w:ascii="Roboto" w:eastAsia="SimSun" w:hAnsi="Roboto" w:hint="eastAsia"/>
          <w:b/>
        </w:rPr>
        <w:t>的合作：人是决定因素</w:t>
      </w:r>
    </w:p>
    <w:p w14:paraId="4948166A" w14:textId="63221F77" w:rsidR="00AA3F9F" w:rsidRPr="00AA3F9F" w:rsidRDefault="00AA3F9F" w:rsidP="00272B6B">
      <w:pPr>
        <w:spacing w:line="360" w:lineRule="auto"/>
        <w:jc w:val="both"/>
        <w:rPr>
          <w:rFonts w:ascii="Roboto" w:eastAsia="SimSun" w:hAnsi="Roboto"/>
        </w:rPr>
      </w:pPr>
      <w:r>
        <w:rPr>
          <w:rFonts w:ascii="Roboto" w:eastAsia="SimSun" w:hAnsi="Roboto" w:hint="eastAsia"/>
        </w:rPr>
        <w:t>与</w:t>
      </w:r>
      <w:r>
        <w:rPr>
          <w:rFonts w:ascii="Roboto" w:eastAsia="SimSun" w:hAnsi="Roboto" w:hint="eastAsia"/>
        </w:rPr>
        <w:t xml:space="preserve"> LiSEC </w:t>
      </w:r>
      <w:r>
        <w:rPr>
          <w:rFonts w:ascii="Roboto" w:eastAsia="SimSun" w:hAnsi="Roboto" w:hint="eastAsia"/>
        </w:rPr>
        <w:t>的合作始于</w:t>
      </w:r>
      <w:r>
        <w:rPr>
          <w:rFonts w:ascii="Roboto" w:eastAsia="SimSun" w:hAnsi="Roboto" w:hint="eastAsia"/>
        </w:rPr>
        <w:t xml:space="preserve"> 20 </w:t>
      </w:r>
      <w:r>
        <w:rPr>
          <w:rFonts w:ascii="Roboto" w:eastAsia="SimSun" w:hAnsi="Roboto" w:hint="eastAsia"/>
        </w:rPr>
        <w:t>世纪</w:t>
      </w:r>
      <w:r>
        <w:rPr>
          <w:rFonts w:ascii="Roboto" w:eastAsia="SimSun" w:hAnsi="Roboto" w:hint="eastAsia"/>
        </w:rPr>
        <w:t xml:space="preserve"> 70 </w:t>
      </w:r>
      <w:r>
        <w:rPr>
          <w:rFonts w:ascii="Roboto" w:eastAsia="SimSun" w:hAnsi="Roboto" w:hint="eastAsia"/>
        </w:rPr>
        <w:t>年代，当时这家公司刚搬迁到如今这个位置。从那时候起，</w:t>
      </w:r>
      <w:r>
        <w:rPr>
          <w:rFonts w:ascii="Roboto" w:eastAsia="SimSun" w:hAnsi="Roboto" w:hint="eastAsia"/>
        </w:rPr>
        <w:t xml:space="preserve">LiSEC </w:t>
      </w:r>
      <w:r>
        <w:rPr>
          <w:rFonts w:ascii="Roboto" w:eastAsia="SimSun" w:hAnsi="Roboto" w:hint="eastAsia"/>
        </w:rPr>
        <w:t>就成为了生产自动化改造和数字化改造方面值得信赖的合作伙伴，为这家公司提供各种</w:t>
      </w:r>
      <w:r>
        <w:rPr>
          <w:rFonts w:ascii="Roboto" w:eastAsia="SimSun" w:hAnsi="Roboto" w:hint="eastAsia"/>
        </w:rPr>
        <w:t xml:space="preserve"> LiSEC </w:t>
      </w:r>
      <w:r>
        <w:rPr>
          <w:rFonts w:ascii="Roboto" w:eastAsia="SimSun" w:hAnsi="Roboto" w:hint="eastAsia"/>
        </w:rPr>
        <w:t>自主研发的系统和软件解决方案。</w:t>
      </w:r>
      <w:r>
        <w:rPr>
          <w:rFonts w:ascii="Roboto" w:eastAsia="SimSun" w:hAnsi="Roboto" w:hint="eastAsia"/>
        </w:rPr>
        <w:t xml:space="preserve">Glas Natter </w:t>
      </w:r>
      <w:r>
        <w:rPr>
          <w:rFonts w:ascii="Roboto" w:eastAsia="SimSun" w:hAnsi="Roboto" w:hint="eastAsia"/>
        </w:rPr>
        <w:t>公司重视与</w:t>
      </w:r>
      <w:r>
        <w:rPr>
          <w:rFonts w:ascii="Roboto" w:eastAsia="SimSun" w:hAnsi="Roboto" w:hint="eastAsia"/>
        </w:rPr>
        <w:t xml:space="preserve"> LiSEC </w:t>
      </w:r>
      <w:r>
        <w:rPr>
          <w:rFonts w:ascii="Roboto" w:eastAsia="SimSun" w:hAnsi="Roboto" w:hint="eastAsia"/>
        </w:rPr>
        <w:t>之间的密切合作。</w:t>
      </w:r>
      <w:r>
        <w:rPr>
          <w:rFonts w:ascii="Roboto" w:eastAsia="SimSun" w:hAnsi="Roboto" w:hint="eastAsia"/>
        </w:rPr>
        <w:lastRenderedPageBreak/>
        <w:t xml:space="preserve">Bosse </w:t>
      </w:r>
      <w:r>
        <w:rPr>
          <w:rFonts w:ascii="Roboto" w:eastAsia="SimSun" w:hAnsi="Roboto" w:hint="eastAsia"/>
        </w:rPr>
        <w:t>女生称赞道：“我们总能得到无微不至的关照——非常可靠，非常专业。每次都会有一名专业的工作人员解答我们的疑虑。这真的是太棒了！”最值得津津乐道的一点便是硬件和软件出自同一家公司之手，而这也促使</w:t>
      </w:r>
      <w:r>
        <w:rPr>
          <w:rFonts w:ascii="Roboto" w:eastAsia="SimSun" w:hAnsi="Roboto" w:hint="eastAsia"/>
        </w:rPr>
        <w:t xml:space="preserve"> LiSEC </w:t>
      </w:r>
      <w:r>
        <w:rPr>
          <w:rFonts w:ascii="Roboto" w:eastAsia="SimSun" w:hAnsi="Roboto" w:hint="eastAsia"/>
        </w:rPr>
        <w:t>成为</w:t>
      </w:r>
      <w:r>
        <w:rPr>
          <w:rFonts w:ascii="Roboto" w:eastAsia="SimSun" w:hAnsi="Roboto" w:hint="eastAsia"/>
        </w:rPr>
        <w:t xml:space="preserve"> Glas Natter </w:t>
      </w:r>
      <w:r>
        <w:rPr>
          <w:rFonts w:ascii="Roboto" w:eastAsia="SimSun" w:hAnsi="Roboto" w:hint="eastAsia"/>
        </w:rPr>
        <w:t>的主要合作伙伴。多年来，</w:t>
      </w:r>
      <w:r>
        <w:rPr>
          <w:rFonts w:ascii="Roboto" w:eastAsia="SimSun" w:hAnsi="Roboto" w:hint="eastAsia"/>
        </w:rPr>
        <w:t xml:space="preserve">Glas Natter </w:t>
      </w:r>
      <w:r>
        <w:rPr>
          <w:rFonts w:ascii="Roboto" w:eastAsia="SimSun" w:hAnsi="Roboto" w:hint="eastAsia"/>
        </w:rPr>
        <w:t>投入使用了大量</w:t>
      </w:r>
      <w:r>
        <w:rPr>
          <w:rFonts w:ascii="Roboto" w:eastAsia="SimSun" w:hAnsi="Roboto" w:hint="eastAsia"/>
        </w:rPr>
        <w:t xml:space="preserve"> LiSEC </w:t>
      </w:r>
      <w:r>
        <w:rPr>
          <w:rFonts w:ascii="Roboto" w:eastAsia="SimSun" w:hAnsi="Roboto" w:hint="eastAsia"/>
        </w:rPr>
        <w:t>机器——从玻璃仓储到玻璃切割，再到玻璃加工和中空玻璃系统。这些装备相互适配，保证各项流程顺利进行且生产高度安全。</w:t>
      </w:r>
    </w:p>
    <w:p w14:paraId="4CC0F4F6" w14:textId="5BF5CEA0" w:rsidR="00272B6B" w:rsidRPr="00AA3F9F" w:rsidRDefault="00272B6B" w:rsidP="00272B6B">
      <w:pPr>
        <w:spacing w:line="360" w:lineRule="auto"/>
        <w:jc w:val="both"/>
        <w:rPr>
          <w:rFonts w:ascii="Roboto" w:eastAsia="SimSun" w:hAnsi="Roboto"/>
        </w:rPr>
      </w:pPr>
      <w:r>
        <w:rPr>
          <w:rFonts w:ascii="Roboto" w:eastAsia="SimSun" w:hAnsi="Roboto" w:hint="eastAsia"/>
        </w:rPr>
        <w:t>促使</w:t>
      </w:r>
      <w:r>
        <w:rPr>
          <w:rFonts w:ascii="Roboto" w:eastAsia="SimSun" w:hAnsi="Roboto" w:hint="eastAsia"/>
        </w:rPr>
        <w:t xml:space="preserve"> Glas Natter </w:t>
      </w:r>
      <w:r>
        <w:rPr>
          <w:rFonts w:ascii="Roboto" w:eastAsia="SimSun" w:hAnsi="Roboto" w:hint="eastAsia"/>
        </w:rPr>
        <w:t>与</w:t>
      </w:r>
      <w:r>
        <w:rPr>
          <w:rFonts w:ascii="Roboto" w:eastAsia="SimSun" w:hAnsi="Roboto" w:hint="eastAsia"/>
        </w:rPr>
        <w:t xml:space="preserve"> LiSEC </w:t>
      </w:r>
      <w:r>
        <w:rPr>
          <w:rFonts w:ascii="Roboto" w:eastAsia="SimSun" w:hAnsi="Roboto" w:hint="eastAsia"/>
        </w:rPr>
        <w:t>紧密合作的，不仅仅是技术，还有态度：“购买过程以人为本</w:t>
      </w:r>
      <w:r>
        <w:rPr>
          <w:rFonts w:ascii="Roboto" w:eastAsia="SimSun" w:hAnsi="Roboto" w:hint="eastAsia"/>
        </w:rPr>
        <w:t xml:space="preserve"> (People buy from People)</w:t>
      </w:r>
      <w:r>
        <w:rPr>
          <w:rFonts w:ascii="Roboto" w:eastAsia="SimSun" w:hAnsi="Roboto" w:hint="eastAsia"/>
        </w:rPr>
        <w:t>——最终在产品背后总有人的身影。这绝对是好事情。我们亲切友好且具有人情味。</w:t>
      </w:r>
      <w:r>
        <w:rPr>
          <w:rFonts w:ascii="Roboto" w:eastAsia="SimSun" w:hAnsi="Roboto" w:hint="eastAsia"/>
        </w:rPr>
        <w:t xml:space="preserve">LiSEC </w:t>
      </w:r>
      <w:r>
        <w:rPr>
          <w:rFonts w:ascii="Roboto" w:eastAsia="SimSun" w:hAnsi="Roboto" w:hint="eastAsia"/>
        </w:rPr>
        <w:t>虽然是一家大企业，但在我看来，它在这方面和我们秉持着相同态度。”</w:t>
      </w:r>
      <w:r>
        <w:rPr>
          <w:rFonts w:ascii="Roboto" w:eastAsia="SimSun" w:hAnsi="Roboto" w:hint="eastAsia"/>
        </w:rPr>
        <w:t xml:space="preserve">Barbara Bosse </w:t>
      </w:r>
      <w:r>
        <w:rPr>
          <w:rFonts w:ascii="Roboto" w:eastAsia="SimSun" w:hAnsi="Roboto" w:hint="eastAsia"/>
        </w:rPr>
        <w:t>表示。</w:t>
      </w:r>
    </w:p>
    <w:p w14:paraId="3AA107F9" w14:textId="77777777" w:rsidR="00272B6B" w:rsidRDefault="00272B6B" w:rsidP="00272B6B">
      <w:pPr>
        <w:spacing w:line="360" w:lineRule="auto"/>
        <w:jc w:val="both"/>
        <w:rPr>
          <w:rFonts w:ascii="Roboto" w:hAnsi="Roboto"/>
          <w:b/>
          <w:bCs/>
          <w:lang w:val="de-AT"/>
        </w:rPr>
      </w:pPr>
    </w:p>
    <w:p w14:paraId="2109DC67" w14:textId="56E21734" w:rsidR="00AA3F9F" w:rsidRPr="00272B6B" w:rsidRDefault="00272B6B" w:rsidP="00272B6B">
      <w:pPr>
        <w:spacing w:line="360" w:lineRule="auto"/>
        <w:jc w:val="both"/>
        <w:rPr>
          <w:rFonts w:ascii="Roboto" w:eastAsia="SimSun" w:hAnsi="Roboto"/>
          <w:b/>
          <w:bCs/>
        </w:rPr>
      </w:pPr>
      <w:r>
        <w:rPr>
          <w:rFonts w:ascii="Roboto" w:eastAsia="SimSun" w:hAnsi="Roboto" w:hint="eastAsia"/>
          <w:b/>
        </w:rPr>
        <w:t xml:space="preserve">LiSEC SRP-A </w:t>
      </w:r>
      <w:r>
        <w:rPr>
          <w:rFonts w:ascii="Roboto" w:eastAsia="SimSun" w:hAnsi="Roboto" w:hint="eastAsia"/>
          <w:b/>
        </w:rPr>
        <w:t>机器：创新从实际出发</w:t>
      </w:r>
    </w:p>
    <w:p w14:paraId="70BCB5DD" w14:textId="77777777" w:rsidR="006E7FA3" w:rsidRDefault="00AA3F9F" w:rsidP="00272B6B">
      <w:pPr>
        <w:spacing w:line="360" w:lineRule="auto"/>
        <w:jc w:val="both"/>
        <w:rPr>
          <w:rFonts w:ascii="Roboto" w:eastAsia="SimSun" w:hAnsi="Roboto"/>
        </w:rPr>
      </w:pPr>
      <w:r>
        <w:rPr>
          <w:rFonts w:ascii="Roboto" w:eastAsia="SimSun" w:hAnsi="Roboto" w:hint="eastAsia"/>
        </w:rPr>
        <w:t xml:space="preserve">LiSEC SRP-A </w:t>
      </w:r>
      <w:r>
        <w:rPr>
          <w:rFonts w:ascii="Roboto" w:eastAsia="SimSun" w:hAnsi="Roboto" w:hint="eastAsia"/>
        </w:rPr>
        <w:t>机器是最新推出的创新设备，而</w:t>
      </w:r>
      <w:r>
        <w:rPr>
          <w:rFonts w:ascii="Roboto" w:eastAsia="SimSun" w:hAnsi="Roboto" w:hint="eastAsia"/>
        </w:rPr>
        <w:t xml:space="preserve"> Glas Natter </w:t>
      </w:r>
      <w:r>
        <w:rPr>
          <w:rFonts w:ascii="Roboto" w:eastAsia="SimSun" w:hAnsi="Roboto" w:hint="eastAsia"/>
        </w:rPr>
        <w:t>是第一家投入使用该机器的公司。</w:t>
      </w:r>
      <w:r>
        <w:rPr>
          <w:rFonts w:ascii="Roboto" w:eastAsia="SimSun" w:hAnsi="Roboto" w:hint="eastAsia"/>
        </w:rPr>
        <w:t xml:space="preserve">LiSEC SRP-A </w:t>
      </w:r>
      <w:r>
        <w:rPr>
          <w:rFonts w:ascii="Roboto" w:eastAsia="SimSun" w:hAnsi="Roboto" w:hint="eastAsia"/>
        </w:rPr>
        <w:t>机器是一台先进的中空玻璃密封机，专为高效且高精度加工而设计。其新研发设计的吸盘轴实现高度稳定地传输各个元件，因此这台机器非常适合既要处理标准规格产品，又要加工复杂异形玻璃的企业。得益于获得专利的“全支撑传送带系统</w:t>
      </w:r>
      <w:r>
        <w:rPr>
          <w:rFonts w:ascii="Roboto" w:eastAsia="SimSun" w:hAnsi="Roboto" w:hint="eastAsia"/>
        </w:rPr>
        <w:t xml:space="preserve"> (Full-Support-Belt-System)</w:t>
      </w:r>
      <w:r>
        <w:rPr>
          <w:rFonts w:ascii="Roboto" w:eastAsia="SimSun" w:hAnsi="Roboto" w:hint="eastAsia"/>
        </w:rPr>
        <w:t>”技术</w:t>
      </w:r>
      <w:r>
        <w:rPr>
          <w:rFonts w:ascii="Roboto" w:eastAsia="SimSun" w:hAnsi="Roboto" w:hint="eastAsia"/>
          <w:b/>
        </w:rPr>
        <w:t>，</w:t>
      </w:r>
      <w:r>
        <w:rPr>
          <w:rFonts w:ascii="Roboto" w:eastAsia="SimSun" w:hAnsi="Roboto" w:hint="eastAsia"/>
        </w:rPr>
        <w:t>玻璃传送既安全又起到保护作用，即使是边角区域内突出的密封材料，也能安全传送。该机器可以加工厚度在</w:t>
      </w:r>
      <w:r>
        <w:rPr>
          <w:rFonts w:ascii="Roboto" w:eastAsia="SimSun" w:hAnsi="Roboto" w:hint="eastAsia"/>
        </w:rPr>
        <w:t xml:space="preserve"> 80</w:t>
      </w:r>
      <w:r>
        <w:rPr>
          <w:rFonts w:ascii="Times New Roman" w:eastAsia="SimSun" w:hAnsi="Times New Roman" w:hint="eastAsia"/>
        </w:rPr>
        <w:t> </w:t>
      </w:r>
      <w:r>
        <w:rPr>
          <w:rFonts w:ascii="Roboto" w:eastAsia="SimSun" w:hAnsi="Roboto" w:hint="eastAsia"/>
        </w:rPr>
        <w:t xml:space="preserve">mm </w:t>
      </w:r>
      <w:r>
        <w:rPr>
          <w:rFonts w:ascii="Roboto" w:eastAsia="SimSun" w:hAnsi="Roboto" w:hint="eastAsia"/>
        </w:rPr>
        <w:t>以内的中空玻璃。</w:t>
      </w:r>
      <w:r>
        <w:rPr>
          <w:rFonts w:ascii="Roboto" w:eastAsia="SimSun" w:hAnsi="Roboto" w:hint="eastAsia"/>
        </w:rPr>
        <w:t xml:space="preserve"> </w:t>
      </w:r>
    </w:p>
    <w:p w14:paraId="269EC519" w14:textId="2801C6FD" w:rsidR="003902A9" w:rsidRPr="00AA3F9F" w:rsidRDefault="003902A9" w:rsidP="00272B6B">
      <w:pPr>
        <w:spacing w:line="360" w:lineRule="auto"/>
        <w:jc w:val="both"/>
        <w:rPr>
          <w:rFonts w:ascii="Roboto" w:eastAsia="SimSun" w:hAnsi="Roboto"/>
        </w:rPr>
      </w:pPr>
      <w:r>
        <w:rPr>
          <w:rFonts w:ascii="Roboto" w:eastAsia="SimSun" w:hAnsi="Roboto" w:hint="eastAsia"/>
        </w:rPr>
        <w:t>“我们会随机应变，勇于尝试，并且拥有能够且愿意将新想法付诸实践的员工。”总经理</w:t>
      </w:r>
      <w:r>
        <w:rPr>
          <w:rFonts w:ascii="Roboto" w:eastAsia="SimSun" w:hAnsi="Roboto" w:hint="eastAsia"/>
        </w:rPr>
        <w:t xml:space="preserve"> Barbara Bosse </w:t>
      </w:r>
      <w:r>
        <w:rPr>
          <w:rFonts w:ascii="Roboto" w:eastAsia="SimSun" w:hAnsi="Roboto" w:hint="eastAsia"/>
        </w:rPr>
        <w:t>盛赞自家团队对新技术持开放态度——而这也是成功引入新产品（如</w:t>
      </w:r>
      <w:r>
        <w:rPr>
          <w:rFonts w:ascii="Roboto" w:eastAsia="SimSun" w:hAnsi="Roboto" w:hint="eastAsia"/>
        </w:rPr>
        <w:t xml:space="preserve"> SRP-A </w:t>
      </w:r>
      <w:r>
        <w:rPr>
          <w:rFonts w:ascii="Roboto" w:eastAsia="SimSun" w:hAnsi="Roboto" w:hint="eastAsia"/>
        </w:rPr>
        <w:t>机器）的关键所在。</w:t>
      </w:r>
    </w:p>
    <w:p w14:paraId="59A1B241" w14:textId="145FF630" w:rsidR="00AA3F9F" w:rsidRPr="0092228B" w:rsidRDefault="003902A9" w:rsidP="00272B6B">
      <w:pPr>
        <w:spacing w:line="360" w:lineRule="auto"/>
        <w:jc w:val="both"/>
        <w:rPr>
          <w:rFonts w:ascii="Roboto" w:eastAsia="SimSun" w:hAnsi="Roboto"/>
          <w:b/>
          <w:bCs/>
        </w:rPr>
      </w:pPr>
      <w:r>
        <w:rPr>
          <w:rFonts w:ascii="Roboto" w:eastAsia="SimSun" w:hAnsi="Roboto" w:hint="eastAsia"/>
          <w:b/>
        </w:rPr>
        <w:br/>
      </w:r>
      <w:r>
        <w:rPr>
          <w:rFonts w:ascii="Roboto" w:eastAsia="SimSun" w:hAnsi="Roboto" w:hint="eastAsia"/>
          <w:b/>
        </w:rPr>
        <w:br/>
      </w:r>
      <w:r>
        <w:rPr>
          <w:rFonts w:ascii="Roboto" w:eastAsia="SimSun" w:hAnsi="Roboto" w:hint="eastAsia"/>
          <w:b/>
        </w:rPr>
        <w:t>未来计划：数字化和价值</w:t>
      </w:r>
    </w:p>
    <w:p w14:paraId="25ECB908" w14:textId="3D6CED5A" w:rsidR="00AA3F9F" w:rsidRPr="00AA3F9F" w:rsidRDefault="00AA3F9F" w:rsidP="00272B6B">
      <w:pPr>
        <w:spacing w:line="360" w:lineRule="auto"/>
        <w:jc w:val="both"/>
        <w:rPr>
          <w:rFonts w:ascii="Roboto" w:eastAsia="SimSun" w:hAnsi="Roboto"/>
        </w:rPr>
      </w:pPr>
      <w:r>
        <w:rPr>
          <w:rFonts w:ascii="Roboto" w:eastAsia="SimSun" w:hAnsi="Roboto" w:hint="eastAsia"/>
        </w:rPr>
        <w:t xml:space="preserve">Glas Natter </w:t>
      </w:r>
      <w:r>
        <w:rPr>
          <w:rFonts w:ascii="Roboto" w:eastAsia="SimSun" w:hAnsi="Roboto" w:hint="eastAsia"/>
        </w:rPr>
        <w:t>公司对未来持乐观态度。投资软件和人工智能与找到玻璃定位一样，都是这家公司日后主攻的方向。总经理对未来的展望如下：“我希望能贡献自己的一份力量，为玻璃重新赢得应有的重视，即玻璃应当被看作是高档产品。”</w:t>
      </w:r>
      <w:r>
        <w:rPr>
          <w:rFonts w:ascii="Roboto" w:eastAsia="SimSun" w:hAnsi="Roboto" w:hint="eastAsia"/>
        </w:rPr>
        <w:t xml:space="preserve">Glas Natter </w:t>
      </w:r>
      <w:r>
        <w:rPr>
          <w:rFonts w:ascii="Roboto" w:eastAsia="SimSun" w:hAnsi="Roboto" w:hint="eastAsia"/>
        </w:rPr>
        <w:t>和</w:t>
      </w:r>
      <w:r>
        <w:rPr>
          <w:rFonts w:ascii="Roboto" w:eastAsia="SimSun" w:hAnsi="Roboto" w:hint="eastAsia"/>
        </w:rPr>
        <w:t xml:space="preserve"> LiSEC </w:t>
      </w:r>
      <w:r>
        <w:rPr>
          <w:rFonts w:ascii="Roboto" w:eastAsia="SimSun" w:hAnsi="Roboto" w:hint="eastAsia"/>
        </w:rPr>
        <w:t>的多年合作关系表明专业技术和相互信任能确保双方数十年成功开展合作。</w:t>
      </w:r>
      <w:r>
        <w:rPr>
          <w:rFonts w:ascii="Roboto" w:eastAsia="SimSun" w:hAnsi="Roboto" w:hint="eastAsia"/>
        </w:rPr>
        <w:t xml:space="preserve">Glas Natter </w:t>
      </w:r>
      <w:r>
        <w:rPr>
          <w:rFonts w:ascii="Roboto" w:eastAsia="SimSun" w:hAnsi="Roboto" w:hint="eastAsia"/>
        </w:rPr>
        <w:t>公司依靠连贯一致的一站式解</w:t>
      </w:r>
      <w:r>
        <w:rPr>
          <w:rFonts w:ascii="Roboto" w:eastAsia="SimSun" w:hAnsi="Roboto" w:hint="eastAsia"/>
        </w:rPr>
        <w:lastRenderedPageBreak/>
        <w:t>决方案，其机械装备几乎全由</w:t>
      </w:r>
      <w:r>
        <w:rPr>
          <w:rFonts w:ascii="Roboto" w:eastAsia="SimSun" w:hAnsi="Roboto" w:hint="eastAsia"/>
        </w:rPr>
        <w:t xml:space="preserve"> LiSEC </w:t>
      </w:r>
      <w:r>
        <w:rPr>
          <w:rFonts w:ascii="Roboto" w:eastAsia="SimSun" w:hAnsi="Roboto" w:hint="eastAsia"/>
        </w:rPr>
        <w:t>系统构成，从玻璃仓储到玻璃切割，再到玻璃加工和中空玻璃生产。斥资购买</w:t>
      </w:r>
      <w:r>
        <w:rPr>
          <w:rFonts w:ascii="Roboto" w:eastAsia="SimSun" w:hAnsi="Roboto" w:hint="eastAsia"/>
        </w:rPr>
        <w:t xml:space="preserve"> SRP-A </w:t>
      </w:r>
      <w:r>
        <w:rPr>
          <w:rFonts w:ascii="Roboto" w:eastAsia="SimSun" w:hAnsi="Roboto" w:hint="eastAsia"/>
        </w:rPr>
        <w:t>机器也是促进生产变得更高效、更数字化且更符合未来发展的一项举措。两家公司朝着同一个目标前进，在不断提升品质的同时，更加以客户需求为导向；双方携手同行、务实合作，即使过了几十年，依然能找到新的动力。</w:t>
      </w:r>
    </w:p>
    <w:p w14:paraId="05832F04" w14:textId="77777777" w:rsidR="00AA3F9F" w:rsidRPr="00AA3F9F" w:rsidRDefault="00AA3F9F" w:rsidP="00AA3F9F">
      <w:pPr>
        <w:rPr>
          <w:lang w:val="de-AT"/>
        </w:rPr>
      </w:pPr>
    </w:p>
    <w:p w14:paraId="14AF6E65" w14:textId="77777777" w:rsidR="00AA3F9F" w:rsidRPr="00AA3F9F" w:rsidRDefault="00AA3F9F" w:rsidP="00AA3F9F">
      <w:pPr>
        <w:rPr>
          <w:lang w:val="de-AT"/>
        </w:rPr>
      </w:pPr>
    </w:p>
    <w:p w14:paraId="4E2AF0C1" w14:textId="68AEE486" w:rsidR="00C33896" w:rsidRPr="00AA3F9F" w:rsidRDefault="00462461" w:rsidP="009E0D2E">
      <w:pPr>
        <w:rPr>
          <w:rFonts w:ascii="Roboto" w:eastAsia="SimSun" w:hAnsi="Roboto"/>
        </w:rPr>
      </w:pPr>
      <w:r>
        <w:rPr>
          <w:rFonts w:ascii="Roboto" w:eastAsia="SimSun" w:hAnsi="Roboto" w:hint="eastAsia"/>
        </w:rPr>
        <w:t>照片：</w:t>
      </w:r>
      <w:r>
        <w:rPr>
          <w:rFonts w:ascii="Roboto" w:eastAsia="SimSun" w:hAnsi="Roboto" w:hint="eastAsia"/>
        </w:rPr>
        <w:t>© LiSEC</w:t>
      </w:r>
    </w:p>
    <w:p w14:paraId="4A47F5D4" w14:textId="6A0FAC42" w:rsidR="00462461" w:rsidRDefault="000A6702" w:rsidP="009E0D2E">
      <w:r>
        <w:rPr>
          <w:rFonts w:hint="eastAsia"/>
          <w:noProof/>
        </w:rPr>
        <w:drawing>
          <wp:inline distT="0" distB="0" distL="0" distR="0" wp14:anchorId="49E03A0B" wp14:editId="018CD8A9">
            <wp:extent cx="5781675" cy="3857625"/>
            <wp:effectExtent l="0" t="0" r="9525" b="9525"/>
            <wp:docPr id="195224907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81675" cy="3857625"/>
                    </a:xfrm>
                    <a:prstGeom prst="rect">
                      <a:avLst/>
                    </a:prstGeom>
                    <a:noFill/>
                    <a:ln>
                      <a:noFill/>
                    </a:ln>
                  </pic:spPr>
                </pic:pic>
              </a:graphicData>
            </a:graphic>
          </wp:inline>
        </w:drawing>
      </w:r>
    </w:p>
    <w:p w14:paraId="2F3345D6" w14:textId="6FF725A9" w:rsidR="00462461" w:rsidRDefault="00462461" w:rsidP="00462461">
      <w:pPr>
        <w:spacing w:line="360" w:lineRule="auto"/>
        <w:rPr>
          <w:rFonts w:ascii="Roboto" w:eastAsia="SimSun" w:hAnsi="Roboto"/>
          <w:kern w:val="0"/>
          <w14:ligatures w14:val="none"/>
        </w:rPr>
      </w:pPr>
      <w:r>
        <w:rPr>
          <w:rFonts w:hint="eastAsia"/>
        </w:rPr>
        <w:t>© LiSEC</w:t>
      </w:r>
      <w:r>
        <w:rPr>
          <w:rFonts w:ascii="Roboto" w:eastAsia="SimSun" w:hAnsi="Roboto" w:hint="eastAsia"/>
        </w:rPr>
        <w:t>，</w:t>
      </w:r>
      <w:r>
        <w:rPr>
          <w:rFonts w:ascii="Roboto" w:eastAsia="SimSun" w:hAnsi="Roboto" w:hint="eastAsia"/>
        </w:rPr>
        <w:t xml:space="preserve">Glas Natter </w:t>
      </w:r>
      <w:r>
        <w:rPr>
          <w:rFonts w:ascii="Roboto" w:eastAsia="SimSun" w:hAnsi="Roboto" w:hint="eastAsia"/>
        </w:rPr>
        <w:t>公司现任总经理</w:t>
      </w:r>
      <w:r>
        <w:rPr>
          <w:rFonts w:ascii="Roboto" w:eastAsia="SimSun" w:hAnsi="Roboto" w:hint="eastAsia"/>
        </w:rPr>
        <w:t xml:space="preserve"> Bosse </w:t>
      </w:r>
      <w:r>
        <w:rPr>
          <w:rFonts w:ascii="Roboto" w:eastAsia="SimSun" w:hAnsi="Roboto" w:hint="eastAsia"/>
        </w:rPr>
        <w:t>女士</w:t>
      </w:r>
      <w:r>
        <w:rPr>
          <w:rFonts w:ascii="Roboto" w:eastAsia="SimSun" w:hAnsi="Roboto" w:hint="eastAsia"/>
        </w:rPr>
        <w:t xml:space="preserve"> </w:t>
      </w:r>
      <w:r>
        <w:rPr>
          <w:rFonts w:ascii="Roboto" w:eastAsia="SimSun" w:hAnsi="Roboto" w:hint="eastAsia"/>
        </w:rPr>
        <w:t>及其母亲</w:t>
      </w:r>
      <w:r>
        <w:rPr>
          <w:rFonts w:ascii="Roboto" w:eastAsia="SimSun" w:hAnsi="Roboto" w:hint="eastAsia"/>
        </w:rPr>
        <w:t xml:space="preserve"> Natter </w:t>
      </w:r>
      <w:r>
        <w:rPr>
          <w:rFonts w:ascii="Roboto" w:eastAsia="SimSun" w:hAnsi="Roboto" w:hint="eastAsia"/>
        </w:rPr>
        <w:t>女士，即上一任总经理</w:t>
      </w:r>
    </w:p>
    <w:p w14:paraId="3927BF5A" w14:textId="4B7E8D82" w:rsidR="00462461" w:rsidRPr="00462461" w:rsidRDefault="000654BE" w:rsidP="00462461">
      <w:pPr>
        <w:spacing w:line="360" w:lineRule="auto"/>
        <w:rPr>
          <w:rFonts w:ascii="Roboto" w:eastAsia="SimSun" w:hAnsi="Roboto"/>
          <w:kern w:val="0"/>
          <w14:ligatures w14:val="none"/>
        </w:rPr>
      </w:pPr>
      <w:r>
        <w:rPr>
          <w:rFonts w:ascii="Roboto" w:eastAsia="SimSun" w:hAnsi="Roboto" w:hint="eastAsia"/>
          <w:noProof/>
        </w:rPr>
        <w:lastRenderedPageBreak/>
        <w:drawing>
          <wp:inline distT="0" distB="0" distL="0" distR="0" wp14:anchorId="6A28C077" wp14:editId="6B80E92E">
            <wp:extent cx="5716905" cy="3813810"/>
            <wp:effectExtent l="0" t="0" r="0" b="0"/>
            <wp:docPr id="44383957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16905" cy="3813810"/>
                    </a:xfrm>
                    <a:prstGeom prst="rect">
                      <a:avLst/>
                    </a:prstGeom>
                    <a:noFill/>
                    <a:ln>
                      <a:noFill/>
                    </a:ln>
                  </pic:spPr>
                </pic:pic>
              </a:graphicData>
            </a:graphic>
          </wp:inline>
        </w:drawing>
      </w:r>
    </w:p>
    <w:p w14:paraId="46A587C1" w14:textId="3B1D2C9F" w:rsidR="00462461" w:rsidRDefault="00462461" w:rsidP="009E0D2E">
      <w:pPr>
        <w:rPr>
          <w:rFonts w:ascii="Roboto" w:eastAsia="SimSun" w:hAnsi="Roboto"/>
          <w:kern w:val="0"/>
          <w14:ligatures w14:val="none"/>
        </w:rPr>
      </w:pPr>
      <w:r>
        <w:rPr>
          <w:rFonts w:hint="eastAsia"/>
        </w:rPr>
        <w:t>© LiSEC</w:t>
      </w:r>
      <w:r>
        <w:rPr>
          <w:rFonts w:ascii="Roboto" w:eastAsia="SimSun" w:hAnsi="Roboto" w:hint="eastAsia"/>
        </w:rPr>
        <w:t>；“</w:t>
      </w:r>
      <w:r>
        <w:rPr>
          <w:rFonts w:ascii="Roboto" w:eastAsia="SimSun" w:hAnsi="Roboto" w:hint="eastAsia"/>
        </w:rPr>
        <w:t xml:space="preserve">AGP-A </w:t>
      </w:r>
      <w:r>
        <w:rPr>
          <w:rFonts w:ascii="Roboto" w:eastAsia="SimSun" w:hAnsi="Roboto" w:hint="eastAsia"/>
        </w:rPr>
        <w:t>充气机持续为所有玻璃板提供支撑”</w:t>
      </w:r>
      <w:r>
        <w:rPr>
          <w:rFonts w:hint="eastAsia"/>
          <w:noProof/>
        </w:rPr>
        <w:drawing>
          <wp:inline distT="0" distB="0" distL="0" distR="0" wp14:anchorId="754C1D1E" wp14:editId="40744563">
            <wp:extent cx="5753735" cy="3836035"/>
            <wp:effectExtent l="0" t="0" r="0" b="0"/>
            <wp:docPr id="129760038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53735" cy="3836035"/>
                    </a:xfrm>
                    <a:prstGeom prst="rect">
                      <a:avLst/>
                    </a:prstGeom>
                    <a:noFill/>
                    <a:ln>
                      <a:noFill/>
                    </a:ln>
                  </pic:spPr>
                </pic:pic>
              </a:graphicData>
            </a:graphic>
          </wp:inline>
        </w:drawing>
      </w:r>
    </w:p>
    <w:p w14:paraId="3E7385C2" w14:textId="1D46BB34" w:rsidR="006E7FA3" w:rsidRPr="00026DE1" w:rsidRDefault="006E7FA3" w:rsidP="006E7FA3">
      <w:pPr>
        <w:jc w:val="both"/>
        <w:rPr>
          <w:rFonts w:ascii="Roboto" w:eastAsia="SimSun" w:hAnsi="Roboto"/>
          <w:kern w:val="0"/>
          <w:lang w:val="en-US"/>
          <w14:ligatures w14:val="none"/>
        </w:rPr>
      </w:pPr>
      <w:r w:rsidRPr="00026DE1">
        <w:rPr>
          <w:rFonts w:hint="eastAsia"/>
          <w:lang w:val="en-US"/>
        </w:rPr>
        <w:lastRenderedPageBreak/>
        <w:t>© LiSEC</w:t>
      </w:r>
      <w:r w:rsidRPr="00026DE1">
        <w:rPr>
          <w:rFonts w:ascii="Roboto" w:eastAsia="SimSun" w:hAnsi="Roboto" w:hint="eastAsia"/>
          <w:lang w:val="en-US"/>
        </w:rPr>
        <w:t>；</w:t>
      </w:r>
      <w:r>
        <w:rPr>
          <w:rFonts w:ascii="Roboto" w:eastAsia="SimSun" w:hAnsi="Roboto" w:hint="eastAsia"/>
        </w:rPr>
        <w:t>通过</w:t>
      </w:r>
      <w:r w:rsidRPr="00026DE1">
        <w:rPr>
          <w:rFonts w:ascii="Roboto" w:eastAsia="SimSun" w:hAnsi="Roboto" w:hint="eastAsia"/>
          <w:lang w:val="en-US"/>
        </w:rPr>
        <w:t xml:space="preserve"> LiSEC CLEAN SEAL </w:t>
      </w:r>
      <w:r>
        <w:rPr>
          <w:rFonts w:ascii="Roboto" w:eastAsia="SimSun" w:hAnsi="Roboto" w:hint="eastAsia"/>
        </w:rPr>
        <w:t>技术改善边角质量</w:t>
      </w:r>
    </w:p>
    <w:p w14:paraId="613DF794" w14:textId="5F301A41" w:rsidR="00362EEB" w:rsidRPr="000654BE" w:rsidRDefault="000654BE" w:rsidP="009E0D2E">
      <w:r>
        <w:rPr>
          <w:rFonts w:hint="eastAsia"/>
          <w:noProof/>
        </w:rPr>
        <w:drawing>
          <wp:inline distT="0" distB="0" distL="0" distR="0" wp14:anchorId="2D9A61B6" wp14:editId="600C9EAC">
            <wp:extent cx="5716905" cy="3813810"/>
            <wp:effectExtent l="0" t="0" r="0" b="0"/>
            <wp:docPr id="2046309112"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16905" cy="3813810"/>
                    </a:xfrm>
                    <a:prstGeom prst="rect">
                      <a:avLst/>
                    </a:prstGeom>
                    <a:noFill/>
                    <a:ln>
                      <a:noFill/>
                    </a:ln>
                  </pic:spPr>
                </pic:pic>
              </a:graphicData>
            </a:graphic>
          </wp:inline>
        </w:drawing>
      </w:r>
    </w:p>
    <w:p w14:paraId="40D383DA" w14:textId="4BA3E8FF" w:rsidR="00F82153" w:rsidRDefault="00362EEB" w:rsidP="000654BE">
      <w:pPr>
        <w:rPr>
          <w:rFonts w:ascii="Roboto" w:eastAsia="SimSun" w:hAnsi="Roboto"/>
          <w:b/>
          <w:sz w:val="20"/>
        </w:rPr>
      </w:pPr>
      <w:r>
        <w:rPr>
          <w:rFonts w:hint="eastAsia"/>
        </w:rPr>
        <w:t>© LiSEC</w:t>
      </w:r>
      <w:r>
        <w:rPr>
          <w:rFonts w:ascii="Roboto" w:eastAsia="SimSun" w:hAnsi="Roboto" w:hint="eastAsia"/>
        </w:rPr>
        <w:t>；</w:t>
      </w:r>
      <w:r>
        <w:rPr>
          <w:rFonts w:ascii="Roboto" w:eastAsia="SimSun" w:hAnsi="Roboto" w:hint="eastAsia"/>
        </w:rPr>
        <w:t xml:space="preserve">Bosse </w:t>
      </w:r>
      <w:r>
        <w:rPr>
          <w:rFonts w:ascii="Roboto" w:eastAsia="SimSun" w:hAnsi="Roboto" w:hint="eastAsia"/>
        </w:rPr>
        <w:t>女士正从</w:t>
      </w:r>
      <w:r>
        <w:rPr>
          <w:rFonts w:ascii="Roboto" w:eastAsia="SimSun" w:hAnsi="Roboto" w:hint="eastAsia"/>
        </w:rPr>
        <w:t xml:space="preserve"> SRP-A </w:t>
      </w:r>
      <w:r>
        <w:rPr>
          <w:rFonts w:ascii="Roboto" w:eastAsia="SimSun" w:hAnsi="Roboto" w:hint="eastAsia"/>
        </w:rPr>
        <w:t>上取下一个中空玻璃元件</w:t>
      </w:r>
    </w:p>
    <w:p w14:paraId="72F458DF" w14:textId="469A41AF" w:rsidR="00362EEB" w:rsidRDefault="000654BE" w:rsidP="00F82153">
      <w:pPr>
        <w:widowControl w:val="0"/>
        <w:spacing w:after="0" w:line="240" w:lineRule="auto"/>
        <w:jc w:val="both"/>
        <w:rPr>
          <w:rFonts w:ascii="Roboto" w:eastAsia="SimSun" w:hAnsi="Roboto"/>
          <w:b/>
          <w:sz w:val="20"/>
        </w:rPr>
      </w:pPr>
      <w:r>
        <w:rPr>
          <w:rFonts w:ascii="Roboto" w:eastAsia="SimSun" w:hAnsi="Roboto" w:hint="eastAsia"/>
          <w:b/>
          <w:noProof/>
          <w:sz w:val="20"/>
        </w:rPr>
        <w:lastRenderedPageBreak/>
        <w:drawing>
          <wp:inline distT="0" distB="0" distL="0" distR="0" wp14:anchorId="7D4F1391" wp14:editId="45C58C0A">
            <wp:extent cx="5716905" cy="3813810"/>
            <wp:effectExtent l="0" t="0" r="0" b="0"/>
            <wp:docPr id="1903891101"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6905" cy="3813810"/>
                    </a:xfrm>
                    <a:prstGeom prst="rect">
                      <a:avLst/>
                    </a:prstGeom>
                    <a:noFill/>
                    <a:ln>
                      <a:noFill/>
                    </a:ln>
                  </pic:spPr>
                </pic:pic>
              </a:graphicData>
            </a:graphic>
          </wp:inline>
        </w:drawing>
      </w:r>
    </w:p>
    <w:p w14:paraId="4D89DEC9" w14:textId="77777777" w:rsidR="00362EEB" w:rsidRDefault="00362EEB" w:rsidP="00F82153">
      <w:pPr>
        <w:widowControl w:val="0"/>
        <w:spacing w:after="0" w:line="240" w:lineRule="auto"/>
        <w:jc w:val="both"/>
        <w:rPr>
          <w:rFonts w:ascii="Roboto" w:hAnsi="Roboto"/>
          <w:b/>
          <w:sz w:val="20"/>
        </w:rPr>
      </w:pPr>
    </w:p>
    <w:p w14:paraId="526C924F" w14:textId="77777777" w:rsidR="000654BE" w:rsidRPr="00026DE1" w:rsidRDefault="00362EEB" w:rsidP="00F82153">
      <w:pPr>
        <w:widowControl w:val="0"/>
        <w:spacing w:after="0" w:line="240" w:lineRule="auto"/>
        <w:jc w:val="both"/>
        <w:rPr>
          <w:rFonts w:ascii="Roboto" w:eastAsia="SimSun" w:hAnsi="Roboto"/>
          <w:bCs/>
          <w:szCs w:val="24"/>
          <w:lang w:val="en-US"/>
        </w:rPr>
      </w:pPr>
      <w:r w:rsidRPr="00026DE1">
        <w:rPr>
          <w:rFonts w:ascii="Roboto" w:eastAsia="SimSun" w:hAnsi="Roboto" w:hint="eastAsia"/>
          <w:lang w:val="en-US"/>
        </w:rPr>
        <w:t>© LiSEC</w:t>
      </w:r>
      <w:r w:rsidRPr="00026DE1">
        <w:rPr>
          <w:rFonts w:ascii="Roboto" w:eastAsia="SimSun" w:hAnsi="Roboto" w:hint="eastAsia"/>
          <w:lang w:val="en-US"/>
        </w:rPr>
        <w:t>；</w:t>
      </w:r>
      <w:r w:rsidRPr="00026DE1">
        <w:rPr>
          <w:rFonts w:ascii="Roboto" w:eastAsia="SimSun" w:hAnsi="Roboto" w:hint="eastAsia"/>
          <w:lang w:val="en-US"/>
        </w:rPr>
        <w:t xml:space="preserve">LiSEC VSL-A </w:t>
      </w:r>
      <w:r>
        <w:rPr>
          <w:rFonts w:ascii="Roboto" w:eastAsia="SimSun" w:hAnsi="Roboto" w:hint="eastAsia"/>
        </w:rPr>
        <w:t>夹胶玻璃切割机</w:t>
      </w:r>
    </w:p>
    <w:p w14:paraId="51AC17FC" w14:textId="438B4F43" w:rsidR="00B27C57" w:rsidRPr="000654BE" w:rsidRDefault="000654BE" w:rsidP="00F82153">
      <w:pPr>
        <w:widowControl w:val="0"/>
        <w:spacing w:after="0" w:line="240" w:lineRule="auto"/>
        <w:jc w:val="both"/>
        <w:rPr>
          <w:rFonts w:ascii="Roboto" w:eastAsia="SimSun" w:hAnsi="Roboto"/>
          <w:bCs/>
          <w:szCs w:val="24"/>
        </w:rPr>
      </w:pPr>
      <w:r>
        <w:rPr>
          <w:rFonts w:ascii="Roboto" w:eastAsia="SimSun" w:hAnsi="Roboto" w:hint="eastAsia"/>
          <w:noProof/>
        </w:rPr>
        <w:drawing>
          <wp:inline distT="0" distB="0" distL="0" distR="0" wp14:anchorId="221DD698" wp14:editId="1CA2E05D">
            <wp:extent cx="5716905" cy="3813810"/>
            <wp:effectExtent l="0" t="0" r="0" b="0"/>
            <wp:docPr id="1637404618"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16905" cy="3813810"/>
                    </a:xfrm>
                    <a:prstGeom prst="rect">
                      <a:avLst/>
                    </a:prstGeom>
                    <a:noFill/>
                    <a:ln>
                      <a:noFill/>
                    </a:ln>
                  </pic:spPr>
                </pic:pic>
              </a:graphicData>
            </a:graphic>
          </wp:inline>
        </w:drawing>
      </w:r>
    </w:p>
    <w:p w14:paraId="52C0BAC1" w14:textId="10BF0CB1" w:rsidR="00362EEB" w:rsidRPr="000654BE" w:rsidRDefault="00362EEB" w:rsidP="00F82153">
      <w:pPr>
        <w:widowControl w:val="0"/>
        <w:spacing w:after="0" w:line="240" w:lineRule="auto"/>
        <w:jc w:val="both"/>
        <w:rPr>
          <w:rFonts w:ascii="Roboto" w:eastAsia="SimSun" w:hAnsi="Roboto"/>
          <w:bCs/>
          <w:szCs w:val="24"/>
        </w:rPr>
      </w:pPr>
      <w:r>
        <w:rPr>
          <w:rFonts w:ascii="Roboto" w:eastAsia="SimSun" w:hAnsi="Roboto" w:hint="eastAsia"/>
        </w:rPr>
        <w:lastRenderedPageBreak/>
        <w:t xml:space="preserve"> </w:t>
      </w:r>
    </w:p>
    <w:p w14:paraId="41D9F27B" w14:textId="77777777" w:rsidR="00362EEB" w:rsidRPr="000654BE" w:rsidRDefault="00362EEB" w:rsidP="00F82153">
      <w:pPr>
        <w:widowControl w:val="0"/>
        <w:spacing w:after="0" w:line="240" w:lineRule="auto"/>
        <w:jc w:val="both"/>
        <w:rPr>
          <w:rFonts w:ascii="Roboto" w:hAnsi="Roboto"/>
          <w:bCs/>
          <w:szCs w:val="24"/>
          <w:lang w:val="de-AT"/>
        </w:rPr>
      </w:pPr>
    </w:p>
    <w:p w14:paraId="4F34D907" w14:textId="5673B870" w:rsidR="00BC4578" w:rsidRDefault="00BC4578" w:rsidP="00BC4578">
      <w:pPr>
        <w:widowControl w:val="0"/>
        <w:spacing w:after="0" w:line="240" w:lineRule="auto"/>
        <w:rPr>
          <w:rFonts w:ascii="Roboto" w:eastAsia="SimSun" w:hAnsi="Roboto"/>
          <w:bCs/>
          <w:szCs w:val="24"/>
        </w:rPr>
      </w:pPr>
      <w:r>
        <w:rPr>
          <w:rFonts w:ascii="Roboto" w:eastAsia="SimSun" w:hAnsi="Roboto" w:hint="eastAsia"/>
        </w:rPr>
        <w:t>© LiSEC</w:t>
      </w:r>
      <w:r>
        <w:rPr>
          <w:rFonts w:ascii="Roboto" w:eastAsia="SimSun" w:hAnsi="Roboto" w:hint="eastAsia"/>
        </w:rPr>
        <w:t>；可优化玻璃切割的</w:t>
      </w:r>
      <w:r>
        <w:rPr>
          <w:rFonts w:ascii="Roboto" w:eastAsia="SimSun" w:hAnsi="Roboto" w:hint="eastAsia"/>
        </w:rPr>
        <w:t xml:space="preserve"> LiSEC </w:t>
      </w:r>
      <w:r>
        <w:rPr>
          <w:rFonts w:ascii="Roboto" w:eastAsia="SimSun" w:hAnsi="Roboto" w:hint="eastAsia"/>
        </w:rPr>
        <w:t>软件</w:t>
      </w:r>
    </w:p>
    <w:p w14:paraId="7BFA9B56" w14:textId="77777777" w:rsidR="00560667" w:rsidRDefault="00560667" w:rsidP="00BC4578">
      <w:pPr>
        <w:widowControl w:val="0"/>
        <w:spacing w:after="0" w:line="240" w:lineRule="auto"/>
        <w:rPr>
          <w:rFonts w:ascii="Roboto" w:hAnsi="Roboto"/>
          <w:bCs/>
          <w:szCs w:val="24"/>
          <w:lang w:val="de-AT"/>
        </w:rPr>
      </w:pPr>
    </w:p>
    <w:p w14:paraId="4DE85FE3" w14:textId="1559E41E" w:rsidR="00560667" w:rsidRDefault="00560667" w:rsidP="00BC4578">
      <w:pPr>
        <w:widowControl w:val="0"/>
        <w:spacing w:after="0" w:line="240" w:lineRule="auto"/>
        <w:rPr>
          <w:rFonts w:ascii="Roboto" w:eastAsia="SimSun" w:hAnsi="Roboto"/>
          <w:bCs/>
          <w:szCs w:val="24"/>
        </w:rPr>
      </w:pPr>
      <w:r>
        <w:rPr>
          <w:rFonts w:hint="eastAsia"/>
          <w:noProof/>
        </w:rPr>
        <w:drawing>
          <wp:inline distT="0" distB="0" distL="0" distR="0" wp14:anchorId="5E612319" wp14:editId="39047087">
            <wp:extent cx="5760720" cy="3840480"/>
            <wp:effectExtent l="0" t="0" r="0" b="7620"/>
            <wp:docPr id="1228157506" name="Grafik 8" descr="Ein Bild, das Stahl, Gebäude, Bautechnik,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8157506" name="Grafik 8" descr="Ein Bild, das Stahl, Gebäude, Bautechnik, Im Haus enthält.&#10;&#10;KI-generierte Inhalte können fehlerhaft sei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77FB3EEE" w14:textId="77777777" w:rsidR="00560667" w:rsidRDefault="00560667" w:rsidP="00BC4578">
      <w:pPr>
        <w:widowControl w:val="0"/>
        <w:spacing w:after="0" w:line="240" w:lineRule="auto"/>
        <w:rPr>
          <w:rFonts w:ascii="Roboto" w:hAnsi="Roboto"/>
          <w:bCs/>
          <w:szCs w:val="24"/>
          <w:lang w:val="de-AT"/>
        </w:rPr>
      </w:pPr>
    </w:p>
    <w:p w14:paraId="257ED983" w14:textId="15288EB9" w:rsidR="00560667" w:rsidRDefault="00560667" w:rsidP="00BC4578">
      <w:pPr>
        <w:widowControl w:val="0"/>
        <w:spacing w:after="0" w:line="240" w:lineRule="auto"/>
        <w:rPr>
          <w:rFonts w:ascii="Roboto" w:eastAsia="SimSun" w:hAnsi="Roboto"/>
          <w:bCs/>
          <w:szCs w:val="24"/>
        </w:rPr>
      </w:pPr>
      <w:r>
        <w:rPr>
          <w:rFonts w:ascii="Roboto" w:eastAsia="SimSun" w:hAnsi="Roboto" w:hint="eastAsia"/>
        </w:rPr>
        <w:t>© LiSEC</w:t>
      </w:r>
      <w:r>
        <w:rPr>
          <w:rFonts w:ascii="Roboto" w:eastAsia="SimSun" w:hAnsi="Roboto" w:hint="eastAsia"/>
        </w:rPr>
        <w:t>；配</w:t>
      </w:r>
      <w:r>
        <w:rPr>
          <w:rFonts w:ascii="Roboto" w:eastAsia="SimSun" w:hAnsi="Roboto" w:hint="eastAsia"/>
        </w:rPr>
        <w:t xml:space="preserve"> LiSEC </w:t>
      </w:r>
      <w:r>
        <w:rPr>
          <w:rFonts w:ascii="Roboto" w:eastAsia="SimSun" w:hAnsi="Roboto" w:hint="eastAsia"/>
        </w:rPr>
        <w:t>玻璃仓储的</w:t>
      </w:r>
      <w:r>
        <w:rPr>
          <w:rFonts w:ascii="Roboto" w:eastAsia="SimSun" w:hAnsi="Roboto" w:hint="eastAsia"/>
        </w:rPr>
        <w:t xml:space="preserve"> LiSEC </w:t>
      </w:r>
      <w:r>
        <w:rPr>
          <w:rFonts w:ascii="Roboto" w:eastAsia="SimSun" w:hAnsi="Roboto" w:hint="eastAsia"/>
        </w:rPr>
        <w:t>玻璃切割</w:t>
      </w:r>
    </w:p>
    <w:p w14:paraId="6530EE53" w14:textId="77777777" w:rsidR="00560667" w:rsidRDefault="00560667" w:rsidP="00BC4578">
      <w:pPr>
        <w:widowControl w:val="0"/>
        <w:spacing w:after="0" w:line="240" w:lineRule="auto"/>
        <w:rPr>
          <w:rFonts w:ascii="Roboto" w:hAnsi="Roboto"/>
          <w:bCs/>
          <w:szCs w:val="24"/>
          <w:lang w:val="de-AT"/>
        </w:rPr>
      </w:pPr>
    </w:p>
    <w:p w14:paraId="6E78B55F" w14:textId="77777777" w:rsidR="00560667" w:rsidRDefault="00560667" w:rsidP="00BC4578">
      <w:pPr>
        <w:widowControl w:val="0"/>
        <w:spacing w:after="0" w:line="240" w:lineRule="auto"/>
        <w:rPr>
          <w:rFonts w:ascii="Roboto" w:hAnsi="Roboto"/>
          <w:bCs/>
          <w:szCs w:val="24"/>
          <w:lang w:val="de-AT"/>
        </w:rPr>
      </w:pPr>
    </w:p>
    <w:p w14:paraId="5FF839B8" w14:textId="77777777" w:rsidR="00560667" w:rsidRDefault="00560667" w:rsidP="00BC4578">
      <w:pPr>
        <w:widowControl w:val="0"/>
        <w:spacing w:after="0" w:line="240" w:lineRule="auto"/>
        <w:rPr>
          <w:rFonts w:ascii="Roboto" w:hAnsi="Roboto"/>
          <w:bCs/>
          <w:szCs w:val="24"/>
          <w:lang w:val="de-AT"/>
        </w:rPr>
      </w:pPr>
    </w:p>
    <w:p w14:paraId="5D6CB600" w14:textId="27D2E06B" w:rsidR="00560667" w:rsidRPr="000654BE" w:rsidRDefault="00560667" w:rsidP="00BC4578">
      <w:pPr>
        <w:widowControl w:val="0"/>
        <w:spacing w:after="0" w:line="240" w:lineRule="auto"/>
        <w:rPr>
          <w:rFonts w:ascii="Roboto" w:eastAsia="SimSun" w:hAnsi="Roboto"/>
          <w:bCs/>
          <w:szCs w:val="24"/>
        </w:rPr>
      </w:pPr>
      <w:r>
        <w:rPr>
          <w:rFonts w:hint="eastAsia"/>
          <w:noProof/>
        </w:rPr>
        <w:lastRenderedPageBreak/>
        <w:drawing>
          <wp:inline distT="0" distB="0" distL="0" distR="0" wp14:anchorId="40E81A31" wp14:editId="78FCCA90">
            <wp:extent cx="5760720" cy="3840480"/>
            <wp:effectExtent l="0" t="0" r="0" b="7620"/>
            <wp:docPr id="2013178810" name="Grafik 9" descr="Ein Bild, das Industrie, Fabrik, Stahl,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3178810" name="Grafik 9" descr="Ein Bild, das Industrie, Fabrik, Stahl, Im Haus enthält.&#10;&#10;KI-generierte Inhalte können fehlerhaft sei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278AD891" w14:textId="7B2ABE67" w:rsidR="00560667" w:rsidRDefault="00560667" w:rsidP="00B27C57">
      <w:pPr>
        <w:rPr>
          <w:rFonts w:ascii="Roboto" w:eastAsia="SimSun" w:hAnsi="Roboto"/>
          <w:bCs/>
          <w:szCs w:val="24"/>
        </w:rPr>
      </w:pPr>
      <w:r>
        <w:rPr>
          <w:rFonts w:ascii="Roboto" w:eastAsia="SimSun" w:hAnsi="Roboto" w:hint="eastAsia"/>
        </w:rPr>
        <w:t>© LiSEC</w:t>
      </w:r>
      <w:r>
        <w:rPr>
          <w:rFonts w:ascii="Roboto" w:eastAsia="SimSun" w:hAnsi="Roboto" w:hint="eastAsia"/>
        </w:rPr>
        <w:t>；采用</w:t>
      </w:r>
      <w:r>
        <w:rPr>
          <w:rFonts w:ascii="Roboto" w:eastAsia="SimSun" w:hAnsi="Roboto" w:hint="eastAsia"/>
        </w:rPr>
        <w:t xml:space="preserve"> LiSEC </w:t>
      </w:r>
      <w:r>
        <w:rPr>
          <w:rFonts w:ascii="Roboto" w:eastAsia="SimSun" w:hAnsi="Roboto" w:hint="eastAsia"/>
        </w:rPr>
        <w:t>玻璃加工流水线的生产车间</w:t>
      </w:r>
    </w:p>
    <w:p w14:paraId="2F999D6F" w14:textId="77777777" w:rsidR="00560667" w:rsidRDefault="00560667" w:rsidP="00B27C57">
      <w:pPr>
        <w:rPr>
          <w:rFonts w:ascii="Roboto" w:eastAsia="SimSun" w:hAnsi="Roboto"/>
          <w:bCs/>
          <w:szCs w:val="24"/>
        </w:rPr>
      </w:pPr>
      <w:r>
        <w:rPr>
          <w:rFonts w:hint="eastAsia"/>
          <w:noProof/>
        </w:rPr>
        <w:drawing>
          <wp:inline distT="0" distB="0" distL="0" distR="0" wp14:anchorId="18B6C1DE" wp14:editId="76C178DD">
            <wp:extent cx="5760720" cy="3840480"/>
            <wp:effectExtent l="0" t="0" r="0" b="7620"/>
            <wp:docPr id="2026841414" name="Grafik 10" descr="Ein Bild, das Im Haus, Maschine, Wand, Aluminiu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6841414" name="Grafik 10" descr="Ein Bild, das Im Haus, Maschine, Wand, Aluminium enthält.&#10;&#10;KI-generierte Inhalte können fehlerhaft sei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2E1A02A8" w14:textId="6E4CBFA2" w:rsidR="00560667" w:rsidRPr="00026DE1" w:rsidRDefault="00560667" w:rsidP="00B27C57">
      <w:pPr>
        <w:rPr>
          <w:rFonts w:ascii="Roboto" w:eastAsia="SimSun" w:hAnsi="Roboto"/>
          <w:bCs/>
          <w:szCs w:val="24"/>
          <w:lang w:val="en-US"/>
        </w:rPr>
      </w:pPr>
      <w:r w:rsidRPr="00026DE1">
        <w:rPr>
          <w:rFonts w:ascii="Roboto" w:eastAsia="SimSun" w:hAnsi="Roboto" w:hint="eastAsia"/>
          <w:lang w:val="en-US"/>
        </w:rPr>
        <w:lastRenderedPageBreak/>
        <w:t>© LiSEC</w:t>
      </w:r>
      <w:r w:rsidRPr="00026DE1">
        <w:rPr>
          <w:rFonts w:ascii="Roboto" w:eastAsia="SimSun" w:hAnsi="Roboto" w:hint="eastAsia"/>
          <w:lang w:val="en-US"/>
        </w:rPr>
        <w:t>；</w:t>
      </w:r>
      <w:r w:rsidRPr="00026DE1">
        <w:rPr>
          <w:rFonts w:ascii="Roboto" w:eastAsia="SimSun" w:hAnsi="Roboto" w:hint="eastAsia"/>
          <w:lang w:val="en-US"/>
        </w:rPr>
        <w:t xml:space="preserve">LiSEC KSD-A </w:t>
      </w:r>
      <w:r>
        <w:rPr>
          <w:rFonts w:ascii="Roboto" w:eastAsia="SimSun" w:hAnsi="Roboto" w:hint="eastAsia"/>
        </w:rPr>
        <w:t>玻璃边缘加工机</w:t>
      </w:r>
    </w:p>
    <w:p w14:paraId="1CAA97C2" w14:textId="77777777" w:rsidR="00560667" w:rsidRDefault="00560667" w:rsidP="00B27C57">
      <w:pPr>
        <w:rPr>
          <w:rFonts w:ascii="Roboto" w:eastAsia="SimSun" w:hAnsi="Roboto"/>
          <w:bCs/>
          <w:szCs w:val="24"/>
        </w:rPr>
      </w:pPr>
      <w:r>
        <w:rPr>
          <w:rFonts w:hint="eastAsia"/>
          <w:noProof/>
        </w:rPr>
        <w:drawing>
          <wp:inline distT="0" distB="0" distL="0" distR="0" wp14:anchorId="53FE5BA2" wp14:editId="199E67B1">
            <wp:extent cx="5760720" cy="3843020"/>
            <wp:effectExtent l="0" t="0" r="0" b="5080"/>
            <wp:docPr id="1346108931" name="Grafik 11" descr="Ein Bild, das Gebäude, Abfallcontainer, Transparenz, Stah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6108931" name="Grafik 11" descr="Ein Bild, das Gebäude, Abfallcontainer, Transparenz, Stahl enthält.&#10;&#10;KI-generierte Inhalte können fehlerhaft sei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55747025" w14:textId="14CDEEC1" w:rsidR="00560667" w:rsidRDefault="00560667" w:rsidP="00B27C57">
      <w:pPr>
        <w:rPr>
          <w:rFonts w:ascii="Roboto" w:eastAsia="SimSun" w:hAnsi="Roboto"/>
          <w:bCs/>
          <w:szCs w:val="24"/>
        </w:rPr>
      </w:pPr>
      <w:r>
        <w:rPr>
          <w:rFonts w:ascii="Roboto" w:eastAsia="SimSun" w:hAnsi="Roboto" w:hint="eastAsia"/>
        </w:rPr>
        <w:t>© LiSEC</w:t>
      </w:r>
      <w:r>
        <w:rPr>
          <w:rFonts w:ascii="Roboto" w:eastAsia="SimSun" w:hAnsi="Roboto" w:hint="eastAsia"/>
        </w:rPr>
        <w:t>；用于后续加工的单块玻璃板</w:t>
      </w:r>
    </w:p>
    <w:p w14:paraId="1D874167" w14:textId="77777777" w:rsidR="00560667" w:rsidRDefault="00560667" w:rsidP="00B27C57">
      <w:pPr>
        <w:rPr>
          <w:rFonts w:ascii="Roboto" w:hAnsi="Roboto"/>
          <w:bCs/>
          <w:szCs w:val="24"/>
          <w:lang w:val="de-AT"/>
        </w:rPr>
      </w:pPr>
    </w:p>
    <w:p w14:paraId="4AD4BD58" w14:textId="77777777" w:rsidR="00560667" w:rsidRDefault="00560667" w:rsidP="00B27C57">
      <w:pPr>
        <w:rPr>
          <w:rFonts w:ascii="Roboto" w:hAnsi="Roboto"/>
          <w:bCs/>
          <w:szCs w:val="24"/>
          <w:lang w:val="de-AT"/>
        </w:rPr>
      </w:pPr>
    </w:p>
    <w:p w14:paraId="3E35BD33" w14:textId="77777777" w:rsidR="00560667" w:rsidRDefault="00560667" w:rsidP="00B27C57">
      <w:pPr>
        <w:rPr>
          <w:rFonts w:ascii="Roboto" w:eastAsia="SimSun" w:hAnsi="Roboto"/>
          <w:bCs/>
          <w:szCs w:val="24"/>
        </w:rPr>
      </w:pPr>
      <w:r>
        <w:rPr>
          <w:rFonts w:hint="eastAsia"/>
          <w:noProof/>
        </w:rPr>
        <w:lastRenderedPageBreak/>
        <w:drawing>
          <wp:inline distT="0" distB="0" distL="0" distR="0" wp14:anchorId="17131D72" wp14:editId="769DAA62">
            <wp:extent cx="5760720" cy="3844925"/>
            <wp:effectExtent l="0" t="0" r="0" b="3175"/>
            <wp:docPr id="838794658" name="Grafik 12" descr="Ein Bild, das Stahl, Bautechnik, Metall, Kompositmateria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8794658" name="Grafik 12" descr="Ein Bild, das Stahl, Bautechnik, Metall, Kompositmaterial enthält.&#10;&#10;KI-generierte Inhalte können fehlerhaft sein."/>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60720" cy="3844925"/>
                    </a:xfrm>
                    <a:prstGeom prst="rect">
                      <a:avLst/>
                    </a:prstGeom>
                    <a:noFill/>
                    <a:ln>
                      <a:noFill/>
                    </a:ln>
                  </pic:spPr>
                </pic:pic>
              </a:graphicData>
            </a:graphic>
          </wp:inline>
        </w:drawing>
      </w:r>
    </w:p>
    <w:p w14:paraId="51142105" w14:textId="18A6F625" w:rsidR="00560667" w:rsidRDefault="00560667" w:rsidP="00B27C57">
      <w:pPr>
        <w:rPr>
          <w:rFonts w:ascii="Roboto" w:eastAsia="SimSun" w:hAnsi="Roboto"/>
          <w:bCs/>
          <w:szCs w:val="24"/>
        </w:rPr>
      </w:pPr>
      <w:r>
        <w:rPr>
          <w:rFonts w:ascii="Roboto" w:eastAsia="SimSun" w:hAnsi="Roboto" w:hint="eastAsia"/>
        </w:rPr>
        <w:t>© LiSEC</w:t>
      </w:r>
      <w:r>
        <w:rPr>
          <w:rFonts w:ascii="Roboto" w:eastAsia="SimSun" w:hAnsi="Roboto" w:hint="eastAsia"/>
        </w:rPr>
        <w:t>；</w:t>
      </w:r>
      <w:r>
        <w:rPr>
          <w:rFonts w:ascii="Roboto" w:eastAsia="SimSun" w:hAnsi="Roboto" w:hint="eastAsia"/>
        </w:rPr>
        <w:t xml:space="preserve">LiSEC FR-400 </w:t>
      </w:r>
      <w:r>
        <w:rPr>
          <w:rFonts w:ascii="Roboto" w:eastAsia="SimSun" w:hAnsi="Roboto" w:hint="eastAsia"/>
        </w:rPr>
        <w:t>–</w:t>
      </w:r>
      <w:r>
        <w:rPr>
          <w:rFonts w:ascii="Roboto" w:eastAsia="SimSun" w:hAnsi="Roboto" w:hint="eastAsia"/>
        </w:rPr>
        <w:t xml:space="preserve"> </w:t>
      </w:r>
      <w:r>
        <w:rPr>
          <w:rFonts w:ascii="Roboto" w:eastAsia="SimSun" w:hAnsi="Roboto" w:hint="eastAsia"/>
        </w:rPr>
        <w:t>卧式间隔条框输送机</w:t>
      </w:r>
    </w:p>
    <w:p w14:paraId="20833634" w14:textId="77777777" w:rsidR="00560667" w:rsidRDefault="00560667" w:rsidP="00B27C57">
      <w:pPr>
        <w:rPr>
          <w:rFonts w:ascii="Roboto" w:eastAsia="SimSun" w:hAnsi="Roboto"/>
          <w:bCs/>
          <w:szCs w:val="24"/>
        </w:rPr>
      </w:pPr>
      <w:r>
        <w:rPr>
          <w:rFonts w:hint="eastAsia"/>
          <w:noProof/>
        </w:rPr>
        <w:drawing>
          <wp:inline distT="0" distB="0" distL="0" distR="0" wp14:anchorId="42CA5A3F" wp14:editId="45F7C0BB">
            <wp:extent cx="5760720" cy="3840480"/>
            <wp:effectExtent l="0" t="0" r="0" b="7620"/>
            <wp:docPr id="247412379" name="Grafik 14" descr="Ein Bild, das Himmel, draußen, Fahrzeug, Landfahrze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412379" name="Grafik 14" descr="Ein Bild, das Himmel, draußen, Fahrzeug, Landfahrzeug enthält.&#10;&#10;KI-generierte Inhalte können fehlerhaft sei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785EA35F" w14:textId="1C9676E6" w:rsidR="00B27C57" w:rsidRPr="000654BE" w:rsidRDefault="00560667" w:rsidP="00B27C57">
      <w:pPr>
        <w:rPr>
          <w:rFonts w:ascii="Roboto" w:eastAsia="SimSun" w:hAnsi="Roboto"/>
          <w:bCs/>
          <w:szCs w:val="24"/>
        </w:rPr>
      </w:pPr>
      <w:r>
        <w:rPr>
          <w:rFonts w:ascii="Roboto" w:eastAsia="SimSun" w:hAnsi="Roboto" w:hint="eastAsia"/>
        </w:rPr>
        <w:lastRenderedPageBreak/>
        <w:t>© LiSEC</w:t>
      </w:r>
      <w:r>
        <w:rPr>
          <w:rFonts w:ascii="Roboto" w:eastAsia="SimSun" w:hAnsi="Roboto" w:hint="eastAsia"/>
        </w:rPr>
        <w:t>；最终产品交付</w:t>
      </w:r>
      <w:r>
        <w:rPr>
          <w:rFonts w:ascii="Roboto" w:eastAsia="SimSun" w:hAnsi="Roboto" w:hint="eastAsia"/>
        </w:rPr>
        <w:br w:type="page"/>
      </w:r>
    </w:p>
    <w:p w14:paraId="03F0DB8B" w14:textId="77777777" w:rsidR="00F82153" w:rsidRPr="000654BE" w:rsidRDefault="00F82153" w:rsidP="00F82153">
      <w:pPr>
        <w:widowControl w:val="0"/>
        <w:spacing w:after="0" w:line="240" w:lineRule="auto"/>
        <w:jc w:val="both"/>
        <w:rPr>
          <w:rFonts w:ascii="Roboto" w:hAnsi="Roboto"/>
          <w:b/>
          <w:sz w:val="20"/>
          <w:lang w:val="de-AT"/>
        </w:rPr>
      </w:pPr>
    </w:p>
    <w:p w14:paraId="7DF7A457" w14:textId="77777777" w:rsidR="0016713F" w:rsidRPr="002368BE" w:rsidRDefault="0016713F" w:rsidP="0016713F">
      <w:pPr>
        <w:widowControl w:val="0"/>
        <w:spacing w:after="0" w:line="240" w:lineRule="auto"/>
        <w:jc w:val="both"/>
        <w:rPr>
          <w:rFonts w:ascii="Roboto" w:eastAsia="SimSun" w:hAnsi="Roboto" w:cs="Arial"/>
          <w:b/>
          <w:sz w:val="20"/>
          <w:szCs w:val="20"/>
        </w:rPr>
      </w:pPr>
      <w:r>
        <w:rPr>
          <w:rFonts w:ascii="Roboto" w:eastAsia="SimSun" w:hAnsi="Roboto" w:hint="eastAsia"/>
          <w:b/>
          <w:sz w:val="20"/>
        </w:rPr>
        <w:t>关于</w:t>
      </w:r>
      <w:r>
        <w:rPr>
          <w:rFonts w:ascii="Roboto" w:eastAsia="SimSun" w:hAnsi="Roboto" w:hint="eastAsia"/>
          <w:b/>
          <w:sz w:val="20"/>
        </w:rPr>
        <w:t xml:space="preserve"> LiSEC</w:t>
      </w:r>
    </w:p>
    <w:p w14:paraId="652AE605" w14:textId="1909276C" w:rsidR="0016713F" w:rsidRDefault="001F6C94" w:rsidP="0016713F">
      <w:pPr>
        <w:spacing w:after="0" w:line="240" w:lineRule="auto"/>
        <w:rPr>
          <w:rFonts w:ascii="Roboto" w:eastAsia="SimSun" w:hAnsi="Roboto"/>
          <w:sz w:val="20"/>
        </w:rPr>
      </w:pPr>
      <w:r>
        <w:rPr>
          <w:rFonts w:ascii="Roboto" w:eastAsia="SimSun" w:hAnsi="Roboto" w:hint="eastAsia"/>
          <w:sz w:val="20"/>
        </w:rPr>
        <w:t xml:space="preserve">LiSEC </w:t>
      </w:r>
      <w:r>
        <w:rPr>
          <w:rFonts w:ascii="Roboto" w:eastAsia="SimSun" w:hAnsi="Roboto" w:hint="eastAsia"/>
          <w:sz w:val="20"/>
        </w:rPr>
        <w:t>总部位于</w:t>
      </w:r>
      <w:r>
        <w:rPr>
          <w:rFonts w:ascii="Roboto" w:eastAsia="SimSun" w:hAnsi="Roboto" w:hint="eastAsia"/>
          <w:sz w:val="20"/>
        </w:rPr>
        <w:t xml:space="preserve"> Seitenstetten/Amstetten</w:t>
      </w:r>
      <w:r>
        <w:rPr>
          <w:rFonts w:ascii="Roboto" w:eastAsia="SimSun" w:hAnsi="Roboto" w:hint="eastAsia"/>
          <w:sz w:val="20"/>
        </w:rPr>
        <w:t>，是一家活跃在全球的公司集团，致力于为平板玻璃加工和精加工领域提供个性化和全方位解决方案，距今历史已超过</w:t>
      </w:r>
      <w:r>
        <w:rPr>
          <w:rFonts w:ascii="Roboto" w:eastAsia="SimSun" w:hAnsi="Roboto" w:hint="eastAsia"/>
          <w:sz w:val="20"/>
        </w:rPr>
        <w:t xml:space="preserve"> 60 </w:t>
      </w:r>
      <w:r>
        <w:rPr>
          <w:rFonts w:ascii="Roboto" w:eastAsia="SimSun" w:hAnsi="Roboto" w:hint="eastAsia"/>
          <w:sz w:val="20"/>
        </w:rPr>
        <w:t>年。</w:t>
      </w:r>
      <w:r>
        <w:rPr>
          <w:rFonts w:ascii="Roboto" w:eastAsia="SimSun" w:hAnsi="Roboto" w:hint="eastAsia"/>
          <w:sz w:val="20"/>
        </w:rPr>
        <w:t xml:space="preserve">2024 </w:t>
      </w:r>
      <w:r>
        <w:rPr>
          <w:rFonts w:ascii="Roboto" w:eastAsia="SimSun" w:hAnsi="Roboto" w:hint="eastAsia"/>
          <w:sz w:val="20"/>
        </w:rPr>
        <w:t>年，该集团拥有约</w:t>
      </w:r>
      <w:r>
        <w:rPr>
          <w:rFonts w:ascii="Roboto" w:eastAsia="SimSun" w:hAnsi="Roboto" w:hint="eastAsia"/>
          <w:sz w:val="20"/>
        </w:rPr>
        <w:t xml:space="preserve"> 1300 </w:t>
      </w:r>
      <w:r>
        <w:rPr>
          <w:rFonts w:ascii="Roboto" w:eastAsia="SimSun" w:hAnsi="Roboto" w:hint="eastAsia"/>
          <w:sz w:val="20"/>
        </w:rPr>
        <w:t>名员工和</w:t>
      </w:r>
      <w:r>
        <w:rPr>
          <w:rFonts w:ascii="Roboto" w:eastAsia="SimSun" w:hAnsi="Roboto" w:hint="eastAsia"/>
          <w:sz w:val="20"/>
        </w:rPr>
        <w:t xml:space="preserve"> 25 </w:t>
      </w:r>
      <w:r>
        <w:rPr>
          <w:rFonts w:ascii="Roboto" w:eastAsia="SimSun" w:hAnsi="Roboto" w:hint="eastAsia"/>
          <w:sz w:val="20"/>
        </w:rPr>
        <w:t>个分支机构，出口比重超过</w:t>
      </w:r>
      <w:r>
        <w:rPr>
          <w:rFonts w:ascii="Roboto" w:eastAsia="SimSun" w:hAnsi="Roboto" w:hint="eastAsia"/>
          <w:sz w:val="20"/>
        </w:rPr>
        <w:t xml:space="preserve"> 95%</w:t>
      </w:r>
      <w:r>
        <w:rPr>
          <w:rFonts w:ascii="Roboto" w:eastAsia="SimSun" w:hAnsi="Roboto" w:hint="eastAsia"/>
          <w:sz w:val="20"/>
        </w:rPr>
        <w:t>，销售额接近</w:t>
      </w:r>
      <w:r>
        <w:rPr>
          <w:rFonts w:ascii="Roboto" w:eastAsia="SimSun" w:hAnsi="Roboto" w:hint="eastAsia"/>
          <w:sz w:val="20"/>
        </w:rPr>
        <w:t xml:space="preserve"> 3 </w:t>
      </w:r>
      <w:r>
        <w:rPr>
          <w:rFonts w:ascii="Roboto" w:eastAsia="SimSun" w:hAnsi="Roboto" w:hint="eastAsia"/>
          <w:sz w:val="20"/>
        </w:rPr>
        <w:t>亿欧元。谈到</w:t>
      </w:r>
      <w:r>
        <w:rPr>
          <w:rFonts w:ascii="Roboto" w:eastAsia="SimSun" w:hAnsi="Roboto" w:hint="eastAsia"/>
          <w:sz w:val="20"/>
        </w:rPr>
        <w:t xml:space="preserve"> LiSEC</w:t>
      </w:r>
      <w:r>
        <w:rPr>
          <w:rFonts w:ascii="Roboto" w:eastAsia="SimSun" w:hAnsi="Roboto" w:hint="eastAsia"/>
          <w:sz w:val="20"/>
        </w:rPr>
        <w:t>，人们就会联想到高品质的机器和系统以及集成式完整解决方案，包括平板玻璃加工整条价值创造链上的配套软件。其产品组合涵盖单机和整套生产线，面向玻璃切割、玻璃边缘和玻璃表面加工、中空玻璃和夹胶玻璃制造以及配套的内部和外部物流。作为全方位服务供应商，</w:t>
      </w:r>
      <w:r>
        <w:rPr>
          <w:rFonts w:ascii="Roboto" w:eastAsia="SimSun" w:hAnsi="Roboto" w:hint="eastAsia"/>
          <w:sz w:val="20"/>
        </w:rPr>
        <w:t xml:space="preserve">LiSEC </w:t>
      </w:r>
      <w:r>
        <w:rPr>
          <w:rFonts w:ascii="Roboto" w:eastAsia="SimSun" w:hAnsi="Roboto" w:hint="eastAsia"/>
          <w:sz w:val="20"/>
        </w:rPr>
        <w:t>在大型项目实施方面经验丰富，并构建了全球服务网络，诚邀广大新老客户前来洽谈合作，共创辉煌。</w:t>
      </w:r>
    </w:p>
    <w:p w14:paraId="40581A5C" w14:textId="77777777" w:rsidR="001F6C94" w:rsidRPr="001F6C94" w:rsidRDefault="001F6C94" w:rsidP="0016713F">
      <w:pPr>
        <w:spacing w:after="0" w:line="240" w:lineRule="auto"/>
        <w:rPr>
          <w:rFonts w:ascii="Roboto" w:hAnsi="Roboto" w:cs="Arial"/>
          <w:sz w:val="20"/>
          <w:szCs w:val="20"/>
          <w:lang w:val="de-AT"/>
        </w:rPr>
      </w:pPr>
    </w:p>
    <w:p w14:paraId="39C741A8" w14:textId="77777777" w:rsidR="0016713F" w:rsidRPr="003C3EC7" w:rsidRDefault="0016713F" w:rsidP="0016713F">
      <w:pPr>
        <w:widowControl w:val="0"/>
        <w:autoSpaceDE w:val="0"/>
        <w:autoSpaceDN w:val="0"/>
        <w:adjustRightInd w:val="0"/>
        <w:spacing w:after="0" w:line="240" w:lineRule="auto"/>
        <w:ind w:right="-2126"/>
        <w:rPr>
          <w:rFonts w:ascii="Roboto" w:eastAsia="SimSun" w:hAnsi="Roboto" w:cs="Arial"/>
          <w:sz w:val="20"/>
          <w:szCs w:val="20"/>
        </w:rPr>
      </w:pPr>
      <w:r>
        <w:rPr>
          <w:rFonts w:ascii="Roboto" w:eastAsia="SimSun" w:hAnsi="Roboto" w:hint="eastAsia"/>
          <w:b/>
          <w:color w:val="000000"/>
          <w:sz w:val="20"/>
        </w:rPr>
        <w:t>附加信息：</w:t>
      </w:r>
      <w:r>
        <w:rPr>
          <w:rFonts w:ascii="Roboto" w:eastAsia="SimSun" w:hAnsi="Roboto" w:hint="eastAsia"/>
          <w:color w:val="000000"/>
          <w:sz w:val="20"/>
        </w:rPr>
        <w:br/>
      </w:r>
      <w:r>
        <w:rPr>
          <w:rFonts w:ascii="Roboto" w:eastAsia="SimSun" w:hAnsi="Roboto" w:hint="eastAsia"/>
          <w:sz w:val="20"/>
        </w:rPr>
        <w:t>Claudia GUSCHLBAUER</w:t>
      </w:r>
    </w:p>
    <w:p w14:paraId="2C2E9CD4" w14:textId="77777777" w:rsidR="0016713F" w:rsidRPr="003C3EC7" w:rsidRDefault="0016713F" w:rsidP="0016713F">
      <w:pPr>
        <w:widowControl w:val="0"/>
        <w:autoSpaceDE w:val="0"/>
        <w:autoSpaceDN w:val="0"/>
        <w:adjustRightInd w:val="0"/>
        <w:spacing w:after="0" w:line="240" w:lineRule="auto"/>
        <w:ind w:right="-2126"/>
        <w:rPr>
          <w:rFonts w:ascii="Roboto" w:eastAsia="SimSun" w:hAnsi="Roboto" w:cs="Arial"/>
          <w:sz w:val="20"/>
          <w:szCs w:val="20"/>
        </w:rPr>
      </w:pPr>
      <w:r>
        <w:rPr>
          <w:rFonts w:ascii="Roboto" w:eastAsia="SimSun" w:hAnsi="Roboto" w:hint="eastAsia"/>
          <w:sz w:val="20"/>
        </w:rPr>
        <w:t>营销和公关总监</w:t>
      </w:r>
    </w:p>
    <w:p w14:paraId="13433FD8" w14:textId="77777777" w:rsidR="0016713F" w:rsidRPr="003C3EC7" w:rsidRDefault="0016713F" w:rsidP="0016713F">
      <w:pPr>
        <w:widowControl w:val="0"/>
        <w:autoSpaceDE w:val="0"/>
        <w:autoSpaceDN w:val="0"/>
        <w:adjustRightInd w:val="0"/>
        <w:spacing w:after="0" w:line="240" w:lineRule="auto"/>
        <w:ind w:right="-2126"/>
        <w:rPr>
          <w:rFonts w:ascii="Roboto" w:hAnsi="Roboto" w:cs="Arial"/>
          <w:sz w:val="20"/>
          <w:szCs w:val="20"/>
        </w:rPr>
      </w:pPr>
    </w:p>
    <w:p w14:paraId="15F4F83F" w14:textId="2674586E" w:rsidR="0016713F" w:rsidRPr="003C3EC7" w:rsidRDefault="0016713F" w:rsidP="0016713F">
      <w:pPr>
        <w:spacing w:after="0" w:line="240" w:lineRule="auto"/>
        <w:rPr>
          <w:rFonts w:ascii="Roboto" w:eastAsia="SimSun" w:hAnsi="Roboto" w:cs="Arial"/>
        </w:rPr>
      </w:pPr>
      <w:r>
        <w:rPr>
          <w:rFonts w:ascii="Roboto" w:eastAsia="SimSun" w:hAnsi="Roboto" w:hint="eastAsia"/>
          <w:sz w:val="20"/>
        </w:rPr>
        <w:t>LiSEC Austria GmbH</w:t>
      </w:r>
      <w:r>
        <w:rPr>
          <w:rFonts w:ascii="Roboto" w:eastAsia="SimSun" w:hAnsi="Roboto" w:hint="eastAsia"/>
          <w:sz w:val="20"/>
        </w:rPr>
        <w:br/>
        <w:t xml:space="preserve">Peter-Lisec-Str. 1 </w:t>
      </w:r>
      <w:r>
        <w:rPr>
          <w:rFonts w:ascii="Roboto" w:eastAsia="SimSun" w:hAnsi="Roboto" w:hint="eastAsia"/>
          <w:sz w:val="20"/>
        </w:rPr>
        <w:t>–</w:t>
      </w:r>
      <w:r>
        <w:rPr>
          <w:rFonts w:ascii="Roboto" w:eastAsia="SimSun" w:hAnsi="Roboto" w:hint="eastAsia"/>
          <w:sz w:val="20"/>
        </w:rPr>
        <w:t xml:space="preserve"> 3353 Seitenstetten</w:t>
      </w:r>
      <w:r>
        <w:rPr>
          <w:rFonts w:ascii="Roboto" w:eastAsia="SimSun" w:hAnsi="Roboto" w:hint="eastAsia"/>
          <w:sz w:val="20"/>
        </w:rPr>
        <w:t>，奥地利</w:t>
      </w:r>
      <w:r>
        <w:rPr>
          <w:rFonts w:ascii="Roboto" w:eastAsia="SimSun" w:hAnsi="Roboto" w:hint="eastAsia"/>
          <w:sz w:val="20"/>
        </w:rPr>
        <w:br/>
      </w:r>
      <w:r>
        <w:rPr>
          <w:rFonts w:ascii="Roboto" w:eastAsia="SimSun" w:hAnsi="Roboto" w:hint="eastAsia"/>
          <w:sz w:val="20"/>
        </w:rPr>
        <w:t>电话：</w:t>
      </w:r>
      <w:r>
        <w:rPr>
          <w:rFonts w:ascii="Roboto" w:eastAsia="SimSun" w:hAnsi="Roboto" w:hint="eastAsia"/>
          <w:sz w:val="20"/>
        </w:rPr>
        <w:t>+43 7477 405-1115</w:t>
      </w:r>
      <w:r>
        <w:rPr>
          <w:rFonts w:ascii="Roboto" w:eastAsia="SimSun" w:hAnsi="Roboto" w:hint="eastAsia"/>
          <w:sz w:val="20"/>
        </w:rPr>
        <w:br/>
      </w:r>
      <w:r>
        <w:rPr>
          <w:rFonts w:ascii="Roboto" w:eastAsia="SimSun" w:hAnsi="Roboto" w:hint="eastAsia"/>
          <w:sz w:val="20"/>
        </w:rPr>
        <w:t>手机：</w:t>
      </w:r>
      <w:r>
        <w:rPr>
          <w:rFonts w:ascii="Roboto" w:eastAsia="SimSun" w:hAnsi="Roboto" w:hint="eastAsia"/>
          <w:sz w:val="20"/>
        </w:rPr>
        <w:t>+43 660 871 58 03</w:t>
      </w:r>
      <w:r>
        <w:rPr>
          <w:rFonts w:ascii="Roboto" w:eastAsia="SimSun" w:hAnsi="Roboto" w:hint="eastAsia"/>
          <w:sz w:val="20"/>
        </w:rPr>
        <w:br/>
      </w:r>
      <w:r>
        <w:rPr>
          <w:rFonts w:ascii="Roboto" w:eastAsia="SimSun" w:hAnsi="Roboto" w:hint="eastAsia"/>
          <w:sz w:val="20"/>
        </w:rPr>
        <w:t>电子邮件：</w:t>
      </w:r>
      <w:r>
        <w:rPr>
          <w:rFonts w:ascii="Roboto" w:eastAsia="SimSun" w:hAnsi="Roboto" w:hint="eastAsia"/>
          <w:sz w:val="20"/>
        </w:rPr>
        <w:t xml:space="preserve"> </w:t>
      </w:r>
      <w:hyperlink r:id="rId19" w:history="1">
        <w:r>
          <w:rPr>
            <w:rStyle w:val="Hyperlink"/>
            <w:rFonts w:ascii="Roboto" w:eastAsia="SimSun" w:hAnsi="Roboto" w:hint="eastAsia"/>
            <w:sz w:val="20"/>
          </w:rPr>
          <w:t>claudia.guschlbauer@lisec.com</w:t>
        </w:r>
      </w:hyperlink>
      <w:r>
        <w:rPr>
          <w:rFonts w:ascii="Roboto" w:eastAsia="SimSun" w:hAnsi="Roboto" w:hint="eastAsia"/>
          <w:sz w:val="20"/>
        </w:rPr>
        <w:t xml:space="preserve"> </w:t>
      </w:r>
      <w:r>
        <w:rPr>
          <w:rFonts w:ascii="Roboto" w:eastAsia="SimSun" w:hAnsi="Roboto" w:hint="eastAsia"/>
          <w:sz w:val="20"/>
        </w:rPr>
        <w:t>–</w:t>
      </w:r>
      <w:r>
        <w:rPr>
          <w:rFonts w:ascii="Roboto" w:eastAsia="SimSun" w:hAnsi="Roboto" w:hint="eastAsia"/>
          <w:sz w:val="20"/>
        </w:rPr>
        <w:t xml:space="preserve"> </w:t>
      </w:r>
      <w:hyperlink r:id="rId20" w:history="1">
        <w:r>
          <w:rPr>
            <w:rStyle w:val="Hyperlink"/>
            <w:rFonts w:ascii="Roboto" w:eastAsia="SimSun" w:hAnsi="Roboto" w:hint="eastAsia"/>
            <w:sz w:val="20"/>
          </w:rPr>
          <w:t>www.lisec.com</w:t>
        </w:r>
      </w:hyperlink>
    </w:p>
    <w:p w14:paraId="52BD9AC2" w14:textId="77777777" w:rsidR="00F82153" w:rsidRPr="009E0D2E" w:rsidRDefault="00F82153" w:rsidP="009E0D2E"/>
    <w:sectPr w:rsidR="00F82153" w:rsidRPr="009E0D2E">
      <w:headerReference w:type="default" r:id="rId2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75C7B9" w14:textId="77777777" w:rsidR="00255C54" w:rsidRDefault="00255C54" w:rsidP="00255C54">
      <w:pPr>
        <w:spacing w:after="0" w:line="240" w:lineRule="auto"/>
      </w:pPr>
      <w:r>
        <w:separator/>
      </w:r>
    </w:p>
  </w:endnote>
  <w:endnote w:type="continuationSeparator" w:id="0">
    <w:p w14:paraId="265A67FE" w14:textId="77777777" w:rsidR="00255C54" w:rsidRDefault="00255C54" w:rsidP="00255C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ptos Display">
    <w:charset w:val="00"/>
    <w:family w:val="swiss"/>
    <w:pitch w:val="variable"/>
    <w:sig w:usb0="20000287" w:usb1="00000003" w:usb2="00000000" w:usb3="00000000" w:csb0="0000019F" w:csb1="00000000"/>
  </w:font>
  <w:font w:name="Roboto">
    <w:panose1 w:val="02000000000000000000"/>
    <w:charset w:val="00"/>
    <w:family w:val="auto"/>
    <w:pitch w:val="variable"/>
    <w:sig w:usb0="E0000AFF" w:usb1="5000217F" w:usb2="00000021" w:usb3="00000000" w:csb0="000001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B17D93" w14:textId="77777777" w:rsidR="00255C54" w:rsidRDefault="00255C54" w:rsidP="00255C54">
      <w:pPr>
        <w:spacing w:after="0" w:line="240" w:lineRule="auto"/>
      </w:pPr>
      <w:r>
        <w:separator/>
      </w:r>
    </w:p>
  </w:footnote>
  <w:footnote w:type="continuationSeparator" w:id="0">
    <w:p w14:paraId="629A6135" w14:textId="77777777" w:rsidR="00255C54" w:rsidRDefault="00255C54" w:rsidP="00255C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70443E" w14:textId="77777777" w:rsidR="00255C54" w:rsidRPr="001B34E2" w:rsidRDefault="00255C54" w:rsidP="00255C54">
    <w:pPr>
      <w:pStyle w:val="Kopfzeile"/>
      <w:rPr>
        <w:rFonts w:ascii="Roboto" w:hAnsi="Roboto"/>
        <w:b/>
        <w:sz w:val="17"/>
        <w:szCs w:val="17"/>
      </w:rPr>
    </w:pPr>
  </w:p>
  <w:p w14:paraId="23F6D272" w14:textId="77777777" w:rsidR="00255C54" w:rsidRPr="001B34E2" w:rsidRDefault="00255C54" w:rsidP="00255C54">
    <w:pPr>
      <w:pStyle w:val="Kopfzeile"/>
      <w:rPr>
        <w:rFonts w:ascii="Roboto" w:hAnsi="Roboto"/>
        <w:b/>
        <w:sz w:val="17"/>
        <w:szCs w:val="17"/>
      </w:rPr>
    </w:pPr>
  </w:p>
  <w:p w14:paraId="4EF423AC" w14:textId="77777777" w:rsidR="00255C54" w:rsidRPr="001B34E2" w:rsidRDefault="00255C54" w:rsidP="00255C54">
    <w:pPr>
      <w:pStyle w:val="Kopfzeile"/>
      <w:rPr>
        <w:rFonts w:ascii="Roboto" w:hAnsi="Roboto"/>
        <w:b/>
        <w:sz w:val="16"/>
        <w:szCs w:val="16"/>
      </w:rPr>
    </w:pPr>
  </w:p>
  <w:p w14:paraId="07096989" w14:textId="77777777" w:rsidR="00255C54" w:rsidRPr="001B34E2" w:rsidRDefault="00255C54" w:rsidP="00255C54">
    <w:pPr>
      <w:pStyle w:val="Kopfzeile"/>
      <w:rPr>
        <w:rFonts w:ascii="Roboto" w:hAnsi="Roboto"/>
        <w:b/>
      </w:rPr>
    </w:pPr>
  </w:p>
  <w:p w14:paraId="0F225D67" w14:textId="77777777" w:rsidR="00255C54" w:rsidRPr="001B34E2" w:rsidRDefault="00255C54" w:rsidP="00255C54">
    <w:pPr>
      <w:pStyle w:val="Kopfzeile"/>
      <w:rPr>
        <w:rFonts w:ascii="Roboto" w:hAnsi="Roboto"/>
        <w:b/>
      </w:rPr>
    </w:pPr>
  </w:p>
  <w:p w14:paraId="3465E779" w14:textId="77777777" w:rsidR="00255C54" w:rsidRPr="006C55E8" w:rsidRDefault="00255C54" w:rsidP="00255C54">
    <w:pPr>
      <w:pStyle w:val="Kopfzeile"/>
      <w:rPr>
        <w:rFonts w:ascii="Arial" w:eastAsia="SimSun" w:hAnsi="Arial" w:cs="Arial"/>
        <w:b/>
      </w:rPr>
    </w:pPr>
    <w:bookmarkStart w:id="0" w:name="_Hlk145570763"/>
    <w:r>
      <w:rPr>
        <w:rFonts w:ascii="Arial" w:eastAsia="SimSun" w:hAnsi="Arial" w:hint="eastAsia"/>
        <w:b/>
        <w:noProof/>
      </w:rPr>
      <w:drawing>
        <wp:anchor distT="0" distB="0" distL="114300" distR="114300" simplePos="0" relativeHeight="251659264" behindDoc="1" locked="0" layoutInCell="1" allowOverlap="1" wp14:anchorId="498164E2" wp14:editId="04081888">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eastAsia="SimSun" w:hAnsi="Arial" w:hint="eastAsia"/>
        <w:b/>
      </w:rPr>
      <w:t>新闻发布</w:t>
    </w:r>
  </w:p>
  <w:p w14:paraId="446DE97E" w14:textId="77777777" w:rsidR="00255C54" w:rsidRPr="001B34E2" w:rsidRDefault="00255C54" w:rsidP="00255C54">
    <w:pPr>
      <w:pStyle w:val="Kopfzeile"/>
      <w:rPr>
        <w:rFonts w:ascii="Roboto" w:hAnsi="Roboto"/>
        <w:lang w:val="it-IT"/>
      </w:rPr>
    </w:pPr>
  </w:p>
  <w:bookmarkEnd w:id="0"/>
  <w:p w14:paraId="47A36D20" w14:textId="77777777" w:rsidR="00255C54" w:rsidRPr="001B34E2" w:rsidRDefault="00255C54" w:rsidP="00255C54">
    <w:pPr>
      <w:pStyle w:val="Kopfzeile"/>
      <w:rPr>
        <w:rFonts w:ascii="Roboto" w:hAnsi="Roboto"/>
        <w:lang w:val="it-IT"/>
      </w:rPr>
    </w:pPr>
  </w:p>
  <w:p w14:paraId="0FA87E89" w14:textId="77777777" w:rsidR="00255C54" w:rsidRPr="00255C54" w:rsidRDefault="00255C54" w:rsidP="00255C5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C34B658"/>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116208ED"/>
    <w:multiLevelType w:val="hybridMultilevel"/>
    <w:tmpl w:val="0DCE1EC6"/>
    <w:lvl w:ilvl="0" w:tplc="E45C31A8">
      <w:start w:val="1"/>
      <w:numFmt w:val="decimal"/>
      <w:lvlText w:val="%1."/>
      <w:lvlJc w:val="left"/>
      <w:pPr>
        <w:ind w:left="360" w:hanging="360"/>
      </w:pPr>
      <w:rPr>
        <w:b/>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2" w15:restartNumberingAfterBreak="0">
    <w:nsid w:val="2C3B7D59"/>
    <w:multiLevelType w:val="multilevel"/>
    <w:tmpl w:val="06F093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3D5659D0"/>
    <w:multiLevelType w:val="hybridMultilevel"/>
    <w:tmpl w:val="6EAEAD04"/>
    <w:lvl w:ilvl="0" w:tplc="E1ECD936">
      <w:start w:val="1"/>
      <w:numFmt w:val="decimal"/>
      <w:lvlText w:val="%1)"/>
      <w:lvlJc w:val="left"/>
      <w:pPr>
        <w:ind w:left="720" w:hanging="360"/>
      </w:pPr>
      <w:rPr>
        <w:rFonts w:hint="default"/>
        <w:b/>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 w15:restartNumberingAfterBreak="0">
    <w:nsid w:val="5820078E"/>
    <w:multiLevelType w:val="hybridMultilevel"/>
    <w:tmpl w:val="6304021C"/>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6AB31EEC"/>
    <w:multiLevelType w:val="hybridMultilevel"/>
    <w:tmpl w:val="6304021C"/>
    <w:lvl w:ilvl="0" w:tplc="B43AB3C0">
      <w:start w:val="1"/>
      <w:numFmt w:val="decimal"/>
      <w:lvlText w:val="%1)"/>
      <w:lvlJc w:val="left"/>
      <w:pPr>
        <w:ind w:left="720" w:hanging="360"/>
      </w:pPr>
      <w:rPr>
        <w:rFonts w:hint="default"/>
        <w:b/>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 w15:restartNumberingAfterBreak="0">
    <w:nsid w:val="77DC03D2"/>
    <w:multiLevelType w:val="hybridMultilevel"/>
    <w:tmpl w:val="6304021C"/>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208303260">
    <w:abstractNumId w:val="2"/>
  </w:num>
  <w:num w:numId="2" w16cid:durableId="632905916">
    <w:abstractNumId w:val="0"/>
  </w:num>
  <w:num w:numId="3" w16cid:durableId="1566338769">
    <w:abstractNumId w:val="1"/>
  </w:num>
  <w:num w:numId="4" w16cid:durableId="1305162474">
    <w:abstractNumId w:val="3"/>
  </w:num>
  <w:num w:numId="5" w16cid:durableId="1295524591">
    <w:abstractNumId w:val="5"/>
  </w:num>
  <w:num w:numId="6" w16cid:durableId="978726631">
    <w:abstractNumId w:val="6"/>
  </w:num>
  <w:num w:numId="7" w16cid:durableId="27325051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grammar="clean"/>
  <w:defaultTabStop w:val="708"/>
  <w:hyphenationZone w:val="425"/>
  <w:characterSpacingControl w:val="doNotCompress"/>
  <w:hdrShapeDefaults>
    <o:shapedefaults v:ext="edit" spidmax="6144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00D0"/>
    <w:rsid w:val="000068D0"/>
    <w:rsid w:val="00014118"/>
    <w:rsid w:val="00026DE1"/>
    <w:rsid w:val="000654BE"/>
    <w:rsid w:val="00074EF9"/>
    <w:rsid w:val="000928CE"/>
    <w:rsid w:val="0009634D"/>
    <w:rsid w:val="000A6702"/>
    <w:rsid w:val="000B52E7"/>
    <w:rsid w:val="000B5769"/>
    <w:rsid w:val="000E2E23"/>
    <w:rsid w:val="00123B13"/>
    <w:rsid w:val="0016713F"/>
    <w:rsid w:val="001F4659"/>
    <w:rsid w:val="001F6C94"/>
    <w:rsid w:val="002368BE"/>
    <w:rsid w:val="00240A13"/>
    <w:rsid w:val="00255C54"/>
    <w:rsid w:val="00267A3E"/>
    <w:rsid w:val="00272B6B"/>
    <w:rsid w:val="002A1600"/>
    <w:rsid w:val="002B42D6"/>
    <w:rsid w:val="002B77B5"/>
    <w:rsid w:val="002C033C"/>
    <w:rsid w:val="002E4FE9"/>
    <w:rsid w:val="0032189B"/>
    <w:rsid w:val="0032244E"/>
    <w:rsid w:val="00362EEB"/>
    <w:rsid w:val="003751E5"/>
    <w:rsid w:val="003902A9"/>
    <w:rsid w:val="003A0F5B"/>
    <w:rsid w:val="003F5BE9"/>
    <w:rsid w:val="00400221"/>
    <w:rsid w:val="0041606C"/>
    <w:rsid w:val="00460F67"/>
    <w:rsid w:val="00462461"/>
    <w:rsid w:val="0046558A"/>
    <w:rsid w:val="00470D17"/>
    <w:rsid w:val="00472615"/>
    <w:rsid w:val="0047278A"/>
    <w:rsid w:val="004A3448"/>
    <w:rsid w:val="004E4C0E"/>
    <w:rsid w:val="00535C28"/>
    <w:rsid w:val="005537CD"/>
    <w:rsid w:val="00560667"/>
    <w:rsid w:val="00570F9D"/>
    <w:rsid w:val="005A60CB"/>
    <w:rsid w:val="005B00D0"/>
    <w:rsid w:val="005C208E"/>
    <w:rsid w:val="00616624"/>
    <w:rsid w:val="00635280"/>
    <w:rsid w:val="00641852"/>
    <w:rsid w:val="00682E37"/>
    <w:rsid w:val="0069793A"/>
    <w:rsid w:val="006E5A9A"/>
    <w:rsid w:val="006E7FA3"/>
    <w:rsid w:val="006F53F4"/>
    <w:rsid w:val="00710A8C"/>
    <w:rsid w:val="00715788"/>
    <w:rsid w:val="007222A0"/>
    <w:rsid w:val="00752207"/>
    <w:rsid w:val="00754255"/>
    <w:rsid w:val="0077331E"/>
    <w:rsid w:val="00793B91"/>
    <w:rsid w:val="00794A9E"/>
    <w:rsid w:val="007A7E9F"/>
    <w:rsid w:val="007B79C4"/>
    <w:rsid w:val="007E1B08"/>
    <w:rsid w:val="007E5D67"/>
    <w:rsid w:val="007E7940"/>
    <w:rsid w:val="00801143"/>
    <w:rsid w:val="00802F54"/>
    <w:rsid w:val="00811924"/>
    <w:rsid w:val="00831EF3"/>
    <w:rsid w:val="00883080"/>
    <w:rsid w:val="008837C9"/>
    <w:rsid w:val="008969AD"/>
    <w:rsid w:val="008A3B44"/>
    <w:rsid w:val="008A41AB"/>
    <w:rsid w:val="00900AF2"/>
    <w:rsid w:val="0092228B"/>
    <w:rsid w:val="0093017D"/>
    <w:rsid w:val="009559AA"/>
    <w:rsid w:val="00971599"/>
    <w:rsid w:val="009823A6"/>
    <w:rsid w:val="00986D69"/>
    <w:rsid w:val="009B1481"/>
    <w:rsid w:val="009C2778"/>
    <w:rsid w:val="009E0D2E"/>
    <w:rsid w:val="009F6095"/>
    <w:rsid w:val="00A169DC"/>
    <w:rsid w:val="00A44967"/>
    <w:rsid w:val="00AA23EA"/>
    <w:rsid w:val="00AA3F9F"/>
    <w:rsid w:val="00AC74B0"/>
    <w:rsid w:val="00AC79C0"/>
    <w:rsid w:val="00AD5E6B"/>
    <w:rsid w:val="00AF317A"/>
    <w:rsid w:val="00B27C57"/>
    <w:rsid w:val="00B64CA5"/>
    <w:rsid w:val="00BB1F4E"/>
    <w:rsid w:val="00BC4578"/>
    <w:rsid w:val="00BC6795"/>
    <w:rsid w:val="00C07597"/>
    <w:rsid w:val="00C17E16"/>
    <w:rsid w:val="00C33896"/>
    <w:rsid w:val="00C378A2"/>
    <w:rsid w:val="00C4673B"/>
    <w:rsid w:val="00C62824"/>
    <w:rsid w:val="00C70E6E"/>
    <w:rsid w:val="00D3059F"/>
    <w:rsid w:val="00D359C7"/>
    <w:rsid w:val="00D502D8"/>
    <w:rsid w:val="00D81922"/>
    <w:rsid w:val="00D87E60"/>
    <w:rsid w:val="00DB4911"/>
    <w:rsid w:val="00DC7A7A"/>
    <w:rsid w:val="00DE468A"/>
    <w:rsid w:val="00E406E5"/>
    <w:rsid w:val="00E54631"/>
    <w:rsid w:val="00E64305"/>
    <w:rsid w:val="00E9219B"/>
    <w:rsid w:val="00E946E0"/>
    <w:rsid w:val="00EF20BF"/>
    <w:rsid w:val="00F348EC"/>
    <w:rsid w:val="00F576B0"/>
    <w:rsid w:val="00F82153"/>
    <w:rsid w:val="00F87280"/>
    <w:rsid w:val="00F924C0"/>
    <w:rsid w:val="00FF4BBC"/>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61441"/>
    <o:shapelayout v:ext="edit">
      <o:idmap v:ext="edit" data="1"/>
    </o:shapelayout>
  </w:shapeDefaults>
  <w:decimalSymbol w:val=","/>
  <w:listSeparator w:val=";"/>
  <w14:docId w14:val="48E18460"/>
  <w15:chartTrackingRefBased/>
  <w15:docId w15:val="{068A7716-C788-471A-B597-6FB079DA1E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2"/>
        <w:szCs w:val="22"/>
        <w:lang w:val="de-DE" w:eastAsia="zh-CN"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62EEB"/>
  </w:style>
  <w:style w:type="paragraph" w:styleId="berschrift1">
    <w:name w:val="heading 1"/>
    <w:basedOn w:val="Standard"/>
    <w:next w:val="Standard"/>
    <w:link w:val="berschrift1Zchn"/>
    <w:uiPriority w:val="9"/>
    <w:qFormat/>
    <w:rsid w:val="005B00D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5B00D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5B00D0"/>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5B00D0"/>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5B00D0"/>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5B00D0"/>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5B00D0"/>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5B00D0"/>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5B00D0"/>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B00D0"/>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5B00D0"/>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5B00D0"/>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5B00D0"/>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5B00D0"/>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5B00D0"/>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5B00D0"/>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5B00D0"/>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5B00D0"/>
    <w:rPr>
      <w:rFonts w:eastAsiaTheme="majorEastAsia" w:cstheme="majorBidi"/>
      <w:color w:val="272727" w:themeColor="text1" w:themeTint="D8"/>
    </w:rPr>
  </w:style>
  <w:style w:type="paragraph" w:styleId="Titel">
    <w:name w:val="Title"/>
    <w:basedOn w:val="Standard"/>
    <w:next w:val="Standard"/>
    <w:link w:val="TitelZchn"/>
    <w:uiPriority w:val="10"/>
    <w:qFormat/>
    <w:rsid w:val="005B00D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5B00D0"/>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5B00D0"/>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5B00D0"/>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5B00D0"/>
    <w:pPr>
      <w:spacing w:before="160"/>
      <w:jc w:val="center"/>
    </w:pPr>
    <w:rPr>
      <w:i/>
      <w:iCs/>
      <w:color w:val="404040" w:themeColor="text1" w:themeTint="BF"/>
    </w:rPr>
  </w:style>
  <w:style w:type="character" w:customStyle="1" w:styleId="ZitatZchn">
    <w:name w:val="Zitat Zchn"/>
    <w:basedOn w:val="Absatz-Standardschriftart"/>
    <w:link w:val="Zitat"/>
    <w:uiPriority w:val="29"/>
    <w:rsid w:val="005B00D0"/>
    <w:rPr>
      <w:i/>
      <w:iCs/>
      <w:color w:val="404040" w:themeColor="text1" w:themeTint="BF"/>
    </w:rPr>
  </w:style>
  <w:style w:type="paragraph" w:styleId="Listenabsatz">
    <w:name w:val="List Paragraph"/>
    <w:basedOn w:val="Standard"/>
    <w:uiPriority w:val="34"/>
    <w:qFormat/>
    <w:rsid w:val="005B00D0"/>
    <w:pPr>
      <w:ind w:left="720"/>
      <w:contextualSpacing/>
    </w:pPr>
  </w:style>
  <w:style w:type="character" w:styleId="IntensiveHervorhebung">
    <w:name w:val="Intense Emphasis"/>
    <w:basedOn w:val="Absatz-Standardschriftart"/>
    <w:uiPriority w:val="21"/>
    <w:qFormat/>
    <w:rsid w:val="005B00D0"/>
    <w:rPr>
      <w:i/>
      <w:iCs/>
      <w:color w:val="0F4761" w:themeColor="accent1" w:themeShade="BF"/>
    </w:rPr>
  </w:style>
  <w:style w:type="paragraph" w:styleId="IntensivesZitat">
    <w:name w:val="Intense Quote"/>
    <w:basedOn w:val="Standard"/>
    <w:next w:val="Standard"/>
    <w:link w:val="IntensivesZitatZchn"/>
    <w:uiPriority w:val="30"/>
    <w:qFormat/>
    <w:rsid w:val="005B00D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5B00D0"/>
    <w:rPr>
      <w:i/>
      <w:iCs/>
      <w:color w:val="0F4761" w:themeColor="accent1" w:themeShade="BF"/>
    </w:rPr>
  </w:style>
  <w:style w:type="character" w:styleId="IntensiverVerweis">
    <w:name w:val="Intense Reference"/>
    <w:basedOn w:val="Absatz-Standardschriftart"/>
    <w:uiPriority w:val="32"/>
    <w:qFormat/>
    <w:rsid w:val="005B00D0"/>
    <w:rPr>
      <w:b/>
      <w:bCs/>
      <w:smallCaps/>
      <w:color w:val="0F4761" w:themeColor="accent1" w:themeShade="BF"/>
      <w:spacing w:val="5"/>
    </w:rPr>
  </w:style>
  <w:style w:type="paragraph" w:styleId="Kopfzeile">
    <w:name w:val="header"/>
    <w:basedOn w:val="Standard"/>
    <w:link w:val="KopfzeileZchn"/>
    <w:unhideWhenUsed/>
    <w:rsid w:val="00255C54"/>
    <w:pPr>
      <w:tabs>
        <w:tab w:val="center" w:pos="4536"/>
        <w:tab w:val="right" w:pos="9072"/>
      </w:tabs>
      <w:spacing w:after="0" w:line="240" w:lineRule="auto"/>
    </w:pPr>
  </w:style>
  <w:style w:type="character" w:customStyle="1" w:styleId="KopfzeileZchn">
    <w:name w:val="Kopfzeile Zchn"/>
    <w:basedOn w:val="Absatz-Standardschriftart"/>
    <w:link w:val="Kopfzeile"/>
    <w:rsid w:val="00255C54"/>
  </w:style>
  <w:style w:type="paragraph" w:styleId="Fuzeile">
    <w:name w:val="footer"/>
    <w:basedOn w:val="Standard"/>
    <w:link w:val="FuzeileZchn"/>
    <w:uiPriority w:val="99"/>
    <w:unhideWhenUsed/>
    <w:rsid w:val="00255C5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55C54"/>
  </w:style>
  <w:style w:type="character" w:styleId="Hyperlink">
    <w:name w:val="Hyperlink"/>
    <w:rsid w:val="00255C54"/>
    <w:rPr>
      <w:color w:val="0000FF"/>
      <w:u w:val="single"/>
    </w:rPr>
  </w:style>
  <w:style w:type="paragraph" w:styleId="Aufzhlungszeichen">
    <w:name w:val="List Bullet"/>
    <w:basedOn w:val="Standard"/>
    <w:uiPriority w:val="99"/>
    <w:unhideWhenUsed/>
    <w:rsid w:val="008969AD"/>
    <w:pPr>
      <w:numPr>
        <w:numId w:val="2"/>
      </w:numPr>
      <w:contextualSpacing/>
    </w:pPr>
  </w:style>
  <w:style w:type="character" w:styleId="Kommentarzeichen">
    <w:name w:val="annotation reference"/>
    <w:basedOn w:val="Absatz-Standardschriftart"/>
    <w:uiPriority w:val="99"/>
    <w:semiHidden/>
    <w:unhideWhenUsed/>
    <w:rsid w:val="005A60CB"/>
    <w:rPr>
      <w:sz w:val="16"/>
      <w:szCs w:val="16"/>
    </w:rPr>
  </w:style>
  <w:style w:type="paragraph" w:styleId="Kommentartext">
    <w:name w:val="annotation text"/>
    <w:basedOn w:val="Standard"/>
    <w:link w:val="KommentartextZchn"/>
    <w:uiPriority w:val="99"/>
    <w:unhideWhenUsed/>
    <w:rsid w:val="005A60CB"/>
    <w:pPr>
      <w:spacing w:line="240" w:lineRule="auto"/>
    </w:pPr>
    <w:rPr>
      <w:sz w:val="20"/>
      <w:szCs w:val="20"/>
    </w:rPr>
  </w:style>
  <w:style w:type="character" w:customStyle="1" w:styleId="KommentartextZchn">
    <w:name w:val="Kommentartext Zchn"/>
    <w:basedOn w:val="Absatz-Standardschriftart"/>
    <w:link w:val="Kommentartext"/>
    <w:uiPriority w:val="99"/>
    <w:rsid w:val="005A60CB"/>
    <w:rPr>
      <w:sz w:val="20"/>
      <w:szCs w:val="20"/>
    </w:rPr>
  </w:style>
  <w:style w:type="paragraph" w:styleId="Kommentarthema">
    <w:name w:val="annotation subject"/>
    <w:basedOn w:val="Kommentartext"/>
    <w:next w:val="Kommentartext"/>
    <w:link w:val="KommentarthemaZchn"/>
    <w:uiPriority w:val="99"/>
    <w:semiHidden/>
    <w:unhideWhenUsed/>
    <w:rsid w:val="005A60CB"/>
    <w:rPr>
      <w:b/>
      <w:bCs/>
    </w:rPr>
  </w:style>
  <w:style w:type="character" w:customStyle="1" w:styleId="KommentarthemaZchn">
    <w:name w:val="Kommentarthema Zchn"/>
    <w:basedOn w:val="KommentartextZchn"/>
    <w:link w:val="Kommentarthema"/>
    <w:uiPriority w:val="99"/>
    <w:semiHidden/>
    <w:rsid w:val="005A60CB"/>
    <w:rPr>
      <w:b/>
      <w:bCs/>
      <w:sz w:val="20"/>
      <w:szCs w:val="20"/>
    </w:rPr>
  </w:style>
  <w:style w:type="paragraph" w:styleId="berarbeitung">
    <w:name w:val="Revision"/>
    <w:hidden/>
    <w:uiPriority w:val="99"/>
    <w:semiHidden/>
    <w:rsid w:val="00900AF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569324">
      <w:bodyDiv w:val="1"/>
      <w:marLeft w:val="0"/>
      <w:marRight w:val="0"/>
      <w:marTop w:val="0"/>
      <w:marBottom w:val="0"/>
      <w:divBdr>
        <w:top w:val="none" w:sz="0" w:space="0" w:color="auto"/>
        <w:left w:val="none" w:sz="0" w:space="0" w:color="auto"/>
        <w:bottom w:val="none" w:sz="0" w:space="0" w:color="auto"/>
        <w:right w:val="none" w:sz="0" w:space="0" w:color="auto"/>
      </w:divBdr>
    </w:div>
    <w:div w:id="18044160">
      <w:bodyDiv w:val="1"/>
      <w:marLeft w:val="0"/>
      <w:marRight w:val="0"/>
      <w:marTop w:val="0"/>
      <w:marBottom w:val="0"/>
      <w:divBdr>
        <w:top w:val="none" w:sz="0" w:space="0" w:color="auto"/>
        <w:left w:val="none" w:sz="0" w:space="0" w:color="auto"/>
        <w:bottom w:val="none" w:sz="0" w:space="0" w:color="auto"/>
        <w:right w:val="none" w:sz="0" w:space="0" w:color="auto"/>
      </w:divBdr>
    </w:div>
    <w:div w:id="333150273">
      <w:bodyDiv w:val="1"/>
      <w:marLeft w:val="0"/>
      <w:marRight w:val="0"/>
      <w:marTop w:val="0"/>
      <w:marBottom w:val="0"/>
      <w:divBdr>
        <w:top w:val="none" w:sz="0" w:space="0" w:color="auto"/>
        <w:left w:val="none" w:sz="0" w:space="0" w:color="auto"/>
        <w:bottom w:val="none" w:sz="0" w:space="0" w:color="auto"/>
        <w:right w:val="none" w:sz="0" w:space="0" w:color="auto"/>
      </w:divBdr>
      <w:divsChild>
        <w:div w:id="1090353915">
          <w:marLeft w:val="0"/>
          <w:marRight w:val="0"/>
          <w:marTop w:val="0"/>
          <w:marBottom w:val="0"/>
          <w:divBdr>
            <w:top w:val="none" w:sz="0" w:space="0" w:color="auto"/>
            <w:left w:val="none" w:sz="0" w:space="0" w:color="auto"/>
            <w:bottom w:val="none" w:sz="0" w:space="0" w:color="auto"/>
            <w:right w:val="none" w:sz="0" w:space="0" w:color="auto"/>
          </w:divBdr>
        </w:div>
        <w:div w:id="635917146">
          <w:marLeft w:val="0"/>
          <w:marRight w:val="0"/>
          <w:marTop w:val="0"/>
          <w:marBottom w:val="0"/>
          <w:divBdr>
            <w:top w:val="none" w:sz="0" w:space="0" w:color="auto"/>
            <w:left w:val="none" w:sz="0" w:space="0" w:color="auto"/>
            <w:bottom w:val="none" w:sz="0" w:space="0" w:color="auto"/>
            <w:right w:val="none" w:sz="0" w:space="0" w:color="auto"/>
          </w:divBdr>
        </w:div>
        <w:div w:id="828597535">
          <w:marLeft w:val="0"/>
          <w:marRight w:val="0"/>
          <w:marTop w:val="0"/>
          <w:marBottom w:val="0"/>
          <w:divBdr>
            <w:top w:val="none" w:sz="0" w:space="0" w:color="auto"/>
            <w:left w:val="none" w:sz="0" w:space="0" w:color="auto"/>
            <w:bottom w:val="none" w:sz="0" w:space="0" w:color="auto"/>
            <w:right w:val="none" w:sz="0" w:space="0" w:color="auto"/>
          </w:divBdr>
        </w:div>
        <w:div w:id="2147121288">
          <w:marLeft w:val="0"/>
          <w:marRight w:val="0"/>
          <w:marTop w:val="0"/>
          <w:marBottom w:val="0"/>
          <w:divBdr>
            <w:top w:val="none" w:sz="0" w:space="0" w:color="auto"/>
            <w:left w:val="none" w:sz="0" w:space="0" w:color="auto"/>
            <w:bottom w:val="none" w:sz="0" w:space="0" w:color="auto"/>
            <w:right w:val="none" w:sz="0" w:space="0" w:color="auto"/>
          </w:divBdr>
        </w:div>
        <w:div w:id="701831410">
          <w:marLeft w:val="0"/>
          <w:marRight w:val="0"/>
          <w:marTop w:val="0"/>
          <w:marBottom w:val="0"/>
          <w:divBdr>
            <w:top w:val="none" w:sz="0" w:space="0" w:color="auto"/>
            <w:left w:val="none" w:sz="0" w:space="0" w:color="auto"/>
            <w:bottom w:val="none" w:sz="0" w:space="0" w:color="auto"/>
            <w:right w:val="none" w:sz="0" w:space="0" w:color="auto"/>
          </w:divBdr>
        </w:div>
      </w:divsChild>
    </w:div>
    <w:div w:id="405155829">
      <w:bodyDiv w:val="1"/>
      <w:marLeft w:val="0"/>
      <w:marRight w:val="0"/>
      <w:marTop w:val="0"/>
      <w:marBottom w:val="0"/>
      <w:divBdr>
        <w:top w:val="none" w:sz="0" w:space="0" w:color="auto"/>
        <w:left w:val="none" w:sz="0" w:space="0" w:color="auto"/>
        <w:bottom w:val="none" w:sz="0" w:space="0" w:color="auto"/>
        <w:right w:val="none" w:sz="0" w:space="0" w:color="auto"/>
      </w:divBdr>
    </w:div>
    <w:div w:id="491720330">
      <w:bodyDiv w:val="1"/>
      <w:marLeft w:val="0"/>
      <w:marRight w:val="0"/>
      <w:marTop w:val="0"/>
      <w:marBottom w:val="0"/>
      <w:divBdr>
        <w:top w:val="none" w:sz="0" w:space="0" w:color="auto"/>
        <w:left w:val="none" w:sz="0" w:space="0" w:color="auto"/>
        <w:bottom w:val="none" w:sz="0" w:space="0" w:color="auto"/>
        <w:right w:val="none" w:sz="0" w:space="0" w:color="auto"/>
      </w:divBdr>
    </w:div>
    <w:div w:id="658460964">
      <w:bodyDiv w:val="1"/>
      <w:marLeft w:val="0"/>
      <w:marRight w:val="0"/>
      <w:marTop w:val="0"/>
      <w:marBottom w:val="0"/>
      <w:divBdr>
        <w:top w:val="none" w:sz="0" w:space="0" w:color="auto"/>
        <w:left w:val="none" w:sz="0" w:space="0" w:color="auto"/>
        <w:bottom w:val="none" w:sz="0" w:space="0" w:color="auto"/>
        <w:right w:val="none" w:sz="0" w:space="0" w:color="auto"/>
      </w:divBdr>
    </w:div>
    <w:div w:id="782191114">
      <w:bodyDiv w:val="1"/>
      <w:marLeft w:val="0"/>
      <w:marRight w:val="0"/>
      <w:marTop w:val="0"/>
      <w:marBottom w:val="0"/>
      <w:divBdr>
        <w:top w:val="none" w:sz="0" w:space="0" w:color="auto"/>
        <w:left w:val="none" w:sz="0" w:space="0" w:color="auto"/>
        <w:bottom w:val="none" w:sz="0" w:space="0" w:color="auto"/>
        <w:right w:val="none" w:sz="0" w:space="0" w:color="auto"/>
      </w:divBdr>
    </w:div>
    <w:div w:id="802426733">
      <w:bodyDiv w:val="1"/>
      <w:marLeft w:val="0"/>
      <w:marRight w:val="0"/>
      <w:marTop w:val="0"/>
      <w:marBottom w:val="0"/>
      <w:divBdr>
        <w:top w:val="none" w:sz="0" w:space="0" w:color="auto"/>
        <w:left w:val="none" w:sz="0" w:space="0" w:color="auto"/>
        <w:bottom w:val="none" w:sz="0" w:space="0" w:color="auto"/>
        <w:right w:val="none" w:sz="0" w:space="0" w:color="auto"/>
      </w:divBdr>
    </w:div>
    <w:div w:id="926155506">
      <w:bodyDiv w:val="1"/>
      <w:marLeft w:val="0"/>
      <w:marRight w:val="0"/>
      <w:marTop w:val="0"/>
      <w:marBottom w:val="0"/>
      <w:divBdr>
        <w:top w:val="none" w:sz="0" w:space="0" w:color="auto"/>
        <w:left w:val="none" w:sz="0" w:space="0" w:color="auto"/>
        <w:bottom w:val="none" w:sz="0" w:space="0" w:color="auto"/>
        <w:right w:val="none" w:sz="0" w:space="0" w:color="auto"/>
      </w:divBdr>
    </w:div>
    <w:div w:id="980236669">
      <w:bodyDiv w:val="1"/>
      <w:marLeft w:val="0"/>
      <w:marRight w:val="0"/>
      <w:marTop w:val="0"/>
      <w:marBottom w:val="0"/>
      <w:divBdr>
        <w:top w:val="none" w:sz="0" w:space="0" w:color="auto"/>
        <w:left w:val="none" w:sz="0" w:space="0" w:color="auto"/>
        <w:bottom w:val="none" w:sz="0" w:space="0" w:color="auto"/>
        <w:right w:val="none" w:sz="0" w:space="0" w:color="auto"/>
      </w:divBdr>
      <w:divsChild>
        <w:div w:id="1658727843">
          <w:marLeft w:val="0"/>
          <w:marRight w:val="0"/>
          <w:marTop w:val="0"/>
          <w:marBottom w:val="0"/>
          <w:divBdr>
            <w:top w:val="none" w:sz="0" w:space="0" w:color="auto"/>
            <w:left w:val="none" w:sz="0" w:space="0" w:color="auto"/>
            <w:bottom w:val="none" w:sz="0" w:space="0" w:color="auto"/>
            <w:right w:val="none" w:sz="0" w:space="0" w:color="auto"/>
          </w:divBdr>
        </w:div>
        <w:div w:id="1857570645">
          <w:marLeft w:val="0"/>
          <w:marRight w:val="0"/>
          <w:marTop w:val="0"/>
          <w:marBottom w:val="0"/>
          <w:divBdr>
            <w:top w:val="none" w:sz="0" w:space="0" w:color="auto"/>
            <w:left w:val="none" w:sz="0" w:space="0" w:color="auto"/>
            <w:bottom w:val="none" w:sz="0" w:space="0" w:color="auto"/>
            <w:right w:val="none" w:sz="0" w:space="0" w:color="auto"/>
          </w:divBdr>
        </w:div>
        <w:div w:id="628244229">
          <w:marLeft w:val="0"/>
          <w:marRight w:val="0"/>
          <w:marTop w:val="0"/>
          <w:marBottom w:val="0"/>
          <w:divBdr>
            <w:top w:val="none" w:sz="0" w:space="0" w:color="auto"/>
            <w:left w:val="none" w:sz="0" w:space="0" w:color="auto"/>
            <w:bottom w:val="none" w:sz="0" w:space="0" w:color="auto"/>
            <w:right w:val="none" w:sz="0" w:space="0" w:color="auto"/>
          </w:divBdr>
        </w:div>
        <w:div w:id="872036261">
          <w:marLeft w:val="0"/>
          <w:marRight w:val="0"/>
          <w:marTop w:val="0"/>
          <w:marBottom w:val="0"/>
          <w:divBdr>
            <w:top w:val="none" w:sz="0" w:space="0" w:color="auto"/>
            <w:left w:val="none" w:sz="0" w:space="0" w:color="auto"/>
            <w:bottom w:val="none" w:sz="0" w:space="0" w:color="auto"/>
            <w:right w:val="none" w:sz="0" w:space="0" w:color="auto"/>
          </w:divBdr>
        </w:div>
        <w:div w:id="1469741596">
          <w:marLeft w:val="0"/>
          <w:marRight w:val="0"/>
          <w:marTop w:val="0"/>
          <w:marBottom w:val="0"/>
          <w:divBdr>
            <w:top w:val="none" w:sz="0" w:space="0" w:color="auto"/>
            <w:left w:val="none" w:sz="0" w:space="0" w:color="auto"/>
            <w:bottom w:val="none" w:sz="0" w:space="0" w:color="auto"/>
            <w:right w:val="none" w:sz="0" w:space="0" w:color="auto"/>
          </w:divBdr>
        </w:div>
      </w:divsChild>
    </w:div>
    <w:div w:id="991979705">
      <w:bodyDiv w:val="1"/>
      <w:marLeft w:val="0"/>
      <w:marRight w:val="0"/>
      <w:marTop w:val="0"/>
      <w:marBottom w:val="0"/>
      <w:divBdr>
        <w:top w:val="none" w:sz="0" w:space="0" w:color="auto"/>
        <w:left w:val="none" w:sz="0" w:space="0" w:color="auto"/>
        <w:bottom w:val="none" w:sz="0" w:space="0" w:color="auto"/>
        <w:right w:val="none" w:sz="0" w:space="0" w:color="auto"/>
      </w:divBdr>
    </w:div>
    <w:div w:id="1018045307">
      <w:bodyDiv w:val="1"/>
      <w:marLeft w:val="0"/>
      <w:marRight w:val="0"/>
      <w:marTop w:val="0"/>
      <w:marBottom w:val="0"/>
      <w:divBdr>
        <w:top w:val="none" w:sz="0" w:space="0" w:color="auto"/>
        <w:left w:val="none" w:sz="0" w:space="0" w:color="auto"/>
        <w:bottom w:val="none" w:sz="0" w:space="0" w:color="auto"/>
        <w:right w:val="none" w:sz="0" w:space="0" w:color="auto"/>
      </w:divBdr>
      <w:divsChild>
        <w:div w:id="1677146355">
          <w:blockQuote w:val="1"/>
          <w:marLeft w:val="720"/>
          <w:marRight w:val="720"/>
          <w:marTop w:val="100"/>
          <w:marBottom w:val="100"/>
          <w:divBdr>
            <w:top w:val="none" w:sz="0" w:space="0" w:color="auto"/>
            <w:left w:val="none" w:sz="0" w:space="0" w:color="auto"/>
            <w:bottom w:val="none" w:sz="0" w:space="0" w:color="auto"/>
            <w:right w:val="none" w:sz="0" w:space="0" w:color="auto"/>
          </w:divBdr>
        </w:div>
        <w:div w:id="1325666945">
          <w:blockQuote w:val="1"/>
          <w:marLeft w:val="720"/>
          <w:marRight w:val="720"/>
          <w:marTop w:val="100"/>
          <w:marBottom w:val="100"/>
          <w:divBdr>
            <w:top w:val="none" w:sz="0" w:space="0" w:color="auto"/>
            <w:left w:val="none" w:sz="0" w:space="0" w:color="auto"/>
            <w:bottom w:val="none" w:sz="0" w:space="0" w:color="auto"/>
            <w:right w:val="none" w:sz="0" w:space="0" w:color="auto"/>
          </w:divBdr>
        </w:div>
        <w:div w:id="1627085446">
          <w:blockQuote w:val="1"/>
          <w:marLeft w:val="720"/>
          <w:marRight w:val="720"/>
          <w:marTop w:val="100"/>
          <w:marBottom w:val="100"/>
          <w:divBdr>
            <w:top w:val="none" w:sz="0" w:space="0" w:color="auto"/>
            <w:left w:val="none" w:sz="0" w:space="0" w:color="auto"/>
            <w:bottom w:val="none" w:sz="0" w:space="0" w:color="auto"/>
            <w:right w:val="none" w:sz="0" w:space="0" w:color="auto"/>
          </w:divBdr>
        </w:div>
        <w:div w:id="1661226645">
          <w:blockQuote w:val="1"/>
          <w:marLeft w:val="720"/>
          <w:marRight w:val="720"/>
          <w:marTop w:val="100"/>
          <w:marBottom w:val="100"/>
          <w:divBdr>
            <w:top w:val="none" w:sz="0" w:space="0" w:color="auto"/>
            <w:left w:val="none" w:sz="0" w:space="0" w:color="auto"/>
            <w:bottom w:val="none" w:sz="0" w:space="0" w:color="auto"/>
            <w:right w:val="none" w:sz="0" w:space="0" w:color="auto"/>
          </w:divBdr>
        </w:div>
        <w:div w:id="1358310079">
          <w:blockQuote w:val="1"/>
          <w:marLeft w:val="720"/>
          <w:marRight w:val="720"/>
          <w:marTop w:val="100"/>
          <w:marBottom w:val="100"/>
          <w:divBdr>
            <w:top w:val="none" w:sz="0" w:space="0" w:color="auto"/>
            <w:left w:val="none" w:sz="0" w:space="0" w:color="auto"/>
            <w:bottom w:val="none" w:sz="0" w:space="0" w:color="auto"/>
            <w:right w:val="none" w:sz="0" w:space="0" w:color="auto"/>
          </w:divBdr>
        </w:div>
        <w:div w:id="1663898037">
          <w:blockQuote w:val="1"/>
          <w:marLeft w:val="720"/>
          <w:marRight w:val="720"/>
          <w:marTop w:val="100"/>
          <w:marBottom w:val="100"/>
          <w:divBdr>
            <w:top w:val="none" w:sz="0" w:space="0" w:color="auto"/>
            <w:left w:val="none" w:sz="0" w:space="0" w:color="auto"/>
            <w:bottom w:val="none" w:sz="0" w:space="0" w:color="auto"/>
            <w:right w:val="none" w:sz="0" w:space="0" w:color="auto"/>
          </w:divBdr>
        </w:div>
        <w:div w:id="129833431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46702243">
      <w:bodyDiv w:val="1"/>
      <w:marLeft w:val="0"/>
      <w:marRight w:val="0"/>
      <w:marTop w:val="0"/>
      <w:marBottom w:val="0"/>
      <w:divBdr>
        <w:top w:val="none" w:sz="0" w:space="0" w:color="auto"/>
        <w:left w:val="none" w:sz="0" w:space="0" w:color="auto"/>
        <w:bottom w:val="none" w:sz="0" w:space="0" w:color="auto"/>
        <w:right w:val="none" w:sz="0" w:space="0" w:color="auto"/>
      </w:divBdr>
    </w:div>
    <w:div w:id="1304579045">
      <w:bodyDiv w:val="1"/>
      <w:marLeft w:val="0"/>
      <w:marRight w:val="0"/>
      <w:marTop w:val="0"/>
      <w:marBottom w:val="0"/>
      <w:divBdr>
        <w:top w:val="none" w:sz="0" w:space="0" w:color="auto"/>
        <w:left w:val="none" w:sz="0" w:space="0" w:color="auto"/>
        <w:bottom w:val="none" w:sz="0" w:space="0" w:color="auto"/>
        <w:right w:val="none" w:sz="0" w:space="0" w:color="auto"/>
      </w:divBdr>
    </w:div>
    <w:div w:id="1505588898">
      <w:bodyDiv w:val="1"/>
      <w:marLeft w:val="0"/>
      <w:marRight w:val="0"/>
      <w:marTop w:val="0"/>
      <w:marBottom w:val="0"/>
      <w:divBdr>
        <w:top w:val="none" w:sz="0" w:space="0" w:color="auto"/>
        <w:left w:val="none" w:sz="0" w:space="0" w:color="auto"/>
        <w:bottom w:val="none" w:sz="0" w:space="0" w:color="auto"/>
        <w:right w:val="none" w:sz="0" w:space="0" w:color="auto"/>
      </w:divBdr>
      <w:divsChild>
        <w:div w:id="1426416921">
          <w:marLeft w:val="0"/>
          <w:marRight w:val="0"/>
          <w:marTop w:val="0"/>
          <w:marBottom w:val="0"/>
          <w:divBdr>
            <w:top w:val="none" w:sz="0" w:space="0" w:color="auto"/>
            <w:left w:val="none" w:sz="0" w:space="0" w:color="auto"/>
            <w:bottom w:val="none" w:sz="0" w:space="0" w:color="auto"/>
            <w:right w:val="none" w:sz="0" w:space="0" w:color="auto"/>
          </w:divBdr>
        </w:div>
        <w:div w:id="306395746">
          <w:marLeft w:val="0"/>
          <w:marRight w:val="0"/>
          <w:marTop w:val="0"/>
          <w:marBottom w:val="0"/>
          <w:divBdr>
            <w:top w:val="none" w:sz="0" w:space="0" w:color="auto"/>
            <w:left w:val="none" w:sz="0" w:space="0" w:color="auto"/>
            <w:bottom w:val="none" w:sz="0" w:space="0" w:color="auto"/>
            <w:right w:val="none" w:sz="0" w:space="0" w:color="auto"/>
          </w:divBdr>
        </w:div>
        <w:div w:id="1668241930">
          <w:marLeft w:val="0"/>
          <w:marRight w:val="0"/>
          <w:marTop w:val="0"/>
          <w:marBottom w:val="0"/>
          <w:divBdr>
            <w:top w:val="none" w:sz="0" w:space="0" w:color="auto"/>
            <w:left w:val="none" w:sz="0" w:space="0" w:color="auto"/>
            <w:bottom w:val="none" w:sz="0" w:space="0" w:color="auto"/>
            <w:right w:val="none" w:sz="0" w:space="0" w:color="auto"/>
          </w:divBdr>
        </w:div>
      </w:divsChild>
    </w:div>
    <w:div w:id="1728408609">
      <w:bodyDiv w:val="1"/>
      <w:marLeft w:val="0"/>
      <w:marRight w:val="0"/>
      <w:marTop w:val="0"/>
      <w:marBottom w:val="0"/>
      <w:divBdr>
        <w:top w:val="none" w:sz="0" w:space="0" w:color="auto"/>
        <w:left w:val="none" w:sz="0" w:space="0" w:color="auto"/>
        <w:bottom w:val="none" w:sz="0" w:space="0" w:color="auto"/>
        <w:right w:val="none" w:sz="0" w:space="0" w:color="auto"/>
      </w:divBdr>
    </w:div>
    <w:div w:id="1778133991">
      <w:bodyDiv w:val="1"/>
      <w:marLeft w:val="0"/>
      <w:marRight w:val="0"/>
      <w:marTop w:val="0"/>
      <w:marBottom w:val="0"/>
      <w:divBdr>
        <w:top w:val="none" w:sz="0" w:space="0" w:color="auto"/>
        <w:left w:val="none" w:sz="0" w:space="0" w:color="auto"/>
        <w:bottom w:val="none" w:sz="0" w:space="0" w:color="auto"/>
        <w:right w:val="none" w:sz="0" w:space="0" w:color="auto"/>
      </w:divBdr>
    </w:div>
    <w:div w:id="1827818836">
      <w:bodyDiv w:val="1"/>
      <w:marLeft w:val="0"/>
      <w:marRight w:val="0"/>
      <w:marTop w:val="0"/>
      <w:marBottom w:val="0"/>
      <w:divBdr>
        <w:top w:val="none" w:sz="0" w:space="0" w:color="auto"/>
        <w:left w:val="none" w:sz="0" w:space="0" w:color="auto"/>
        <w:bottom w:val="none" w:sz="0" w:space="0" w:color="auto"/>
        <w:right w:val="none" w:sz="0" w:space="0" w:color="auto"/>
      </w:divBdr>
      <w:divsChild>
        <w:div w:id="1237328056">
          <w:marLeft w:val="0"/>
          <w:marRight w:val="0"/>
          <w:marTop w:val="0"/>
          <w:marBottom w:val="0"/>
          <w:divBdr>
            <w:top w:val="none" w:sz="0" w:space="0" w:color="auto"/>
            <w:left w:val="none" w:sz="0" w:space="0" w:color="auto"/>
            <w:bottom w:val="none" w:sz="0" w:space="0" w:color="auto"/>
            <w:right w:val="none" w:sz="0" w:space="0" w:color="auto"/>
          </w:divBdr>
        </w:div>
        <w:div w:id="1036392276">
          <w:marLeft w:val="0"/>
          <w:marRight w:val="0"/>
          <w:marTop w:val="0"/>
          <w:marBottom w:val="0"/>
          <w:divBdr>
            <w:top w:val="none" w:sz="0" w:space="0" w:color="auto"/>
            <w:left w:val="none" w:sz="0" w:space="0" w:color="auto"/>
            <w:bottom w:val="none" w:sz="0" w:space="0" w:color="auto"/>
            <w:right w:val="none" w:sz="0" w:space="0" w:color="auto"/>
          </w:divBdr>
        </w:div>
        <w:div w:id="227108137">
          <w:marLeft w:val="0"/>
          <w:marRight w:val="0"/>
          <w:marTop w:val="0"/>
          <w:marBottom w:val="0"/>
          <w:divBdr>
            <w:top w:val="none" w:sz="0" w:space="0" w:color="auto"/>
            <w:left w:val="none" w:sz="0" w:space="0" w:color="auto"/>
            <w:bottom w:val="none" w:sz="0" w:space="0" w:color="auto"/>
            <w:right w:val="none" w:sz="0" w:space="0" w:color="auto"/>
          </w:divBdr>
        </w:div>
      </w:divsChild>
    </w:div>
    <w:div w:id="1838299608">
      <w:bodyDiv w:val="1"/>
      <w:marLeft w:val="0"/>
      <w:marRight w:val="0"/>
      <w:marTop w:val="0"/>
      <w:marBottom w:val="0"/>
      <w:divBdr>
        <w:top w:val="none" w:sz="0" w:space="0" w:color="auto"/>
        <w:left w:val="none" w:sz="0" w:space="0" w:color="auto"/>
        <w:bottom w:val="none" w:sz="0" w:space="0" w:color="auto"/>
        <w:right w:val="none" w:sz="0" w:space="0" w:color="auto"/>
      </w:divBdr>
    </w:div>
    <w:div w:id="1937205376">
      <w:bodyDiv w:val="1"/>
      <w:marLeft w:val="0"/>
      <w:marRight w:val="0"/>
      <w:marTop w:val="0"/>
      <w:marBottom w:val="0"/>
      <w:divBdr>
        <w:top w:val="none" w:sz="0" w:space="0" w:color="auto"/>
        <w:left w:val="none" w:sz="0" w:space="0" w:color="auto"/>
        <w:bottom w:val="none" w:sz="0" w:space="0" w:color="auto"/>
        <w:right w:val="none" w:sz="0" w:space="0" w:color="auto"/>
      </w:divBdr>
    </w:div>
    <w:div w:id="1965574635">
      <w:bodyDiv w:val="1"/>
      <w:marLeft w:val="0"/>
      <w:marRight w:val="0"/>
      <w:marTop w:val="0"/>
      <w:marBottom w:val="0"/>
      <w:divBdr>
        <w:top w:val="none" w:sz="0" w:space="0" w:color="auto"/>
        <w:left w:val="none" w:sz="0" w:space="0" w:color="auto"/>
        <w:bottom w:val="none" w:sz="0" w:space="0" w:color="auto"/>
        <w:right w:val="none" w:sz="0" w:space="0" w:color="auto"/>
      </w:divBdr>
    </w:div>
    <w:div w:id="2031026221">
      <w:bodyDiv w:val="1"/>
      <w:marLeft w:val="0"/>
      <w:marRight w:val="0"/>
      <w:marTop w:val="0"/>
      <w:marBottom w:val="0"/>
      <w:divBdr>
        <w:top w:val="none" w:sz="0" w:space="0" w:color="auto"/>
        <w:left w:val="none" w:sz="0" w:space="0" w:color="auto"/>
        <w:bottom w:val="none" w:sz="0" w:space="0" w:color="auto"/>
        <w:right w:val="none" w:sz="0" w:space="0" w:color="auto"/>
      </w:divBdr>
      <w:divsChild>
        <w:div w:id="1245725630">
          <w:marLeft w:val="0"/>
          <w:marRight w:val="0"/>
          <w:marTop w:val="0"/>
          <w:marBottom w:val="0"/>
          <w:divBdr>
            <w:top w:val="none" w:sz="0" w:space="0" w:color="auto"/>
            <w:left w:val="none" w:sz="0" w:space="0" w:color="auto"/>
            <w:bottom w:val="none" w:sz="0" w:space="0" w:color="auto"/>
            <w:right w:val="none" w:sz="0" w:space="0" w:color="auto"/>
          </w:divBdr>
        </w:div>
        <w:div w:id="2040547409">
          <w:marLeft w:val="0"/>
          <w:marRight w:val="0"/>
          <w:marTop w:val="0"/>
          <w:marBottom w:val="0"/>
          <w:divBdr>
            <w:top w:val="none" w:sz="0" w:space="0" w:color="auto"/>
            <w:left w:val="none" w:sz="0" w:space="0" w:color="auto"/>
            <w:bottom w:val="none" w:sz="0" w:space="0" w:color="auto"/>
            <w:right w:val="none" w:sz="0" w:space="0" w:color="auto"/>
          </w:divBdr>
        </w:div>
      </w:divsChild>
    </w:div>
    <w:div w:id="2035691771">
      <w:bodyDiv w:val="1"/>
      <w:marLeft w:val="0"/>
      <w:marRight w:val="0"/>
      <w:marTop w:val="0"/>
      <w:marBottom w:val="0"/>
      <w:divBdr>
        <w:top w:val="none" w:sz="0" w:space="0" w:color="auto"/>
        <w:left w:val="none" w:sz="0" w:space="0" w:color="auto"/>
        <w:bottom w:val="none" w:sz="0" w:space="0" w:color="auto"/>
        <w:right w:val="none" w:sz="0" w:space="0" w:color="auto"/>
      </w:divBdr>
      <w:divsChild>
        <w:div w:id="2008357471">
          <w:blockQuote w:val="1"/>
          <w:marLeft w:val="720"/>
          <w:marRight w:val="720"/>
          <w:marTop w:val="100"/>
          <w:marBottom w:val="100"/>
          <w:divBdr>
            <w:top w:val="none" w:sz="0" w:space="0" w:color="auto"/>
            <w:left w:val="none" w:sz="0" w:space="0" w:color="auto"/>
            <w:bottom w:val="none" w:sz="0" w:space="0" w:color="auto"/>
            <w:right w:val="none" w:sz="0" w:space="0" w:color="auto"/>
          </w:divBdr>
        </w:div>
        <w:div w:id="806439617">
          <w:blockQuote w:val="1"/>
          <w:marLeft w:val="720"/>
          <w:marRight w:val="720"/>
          <w:marTop w:val="100"/>
          <w:marBottom w:val="100"/>
          <w:divBdr>
            <w:top w:val="none" w:sz="0" w:space="0" w:color="auto"/>
            <w:left w:val="none" w:sz="0" w:space="0" w:color="auto"/>
            <w:bottom w:val="none" w:sz="0" w:space="0" w:color="auto"/>
            <w:right w:val="none" w:sz="0" w:space="0" w:color="auto"/>
          </w:divBdr>
        </w:div>
        <w:div w:id="1999844403">
          <w:blockQuote w:val="1"/>
          <w:marLeft w:val="720"/>
          <w:marRight w:val="720"/>
          <w:marTop w:val="100"/>
          <w:marBottom w:val="100"/>
          <w:divBdr>
            <w:top w:val="none" w:sz="0" w:space="0" w:color="auto"/>
            <w:left w:val="none" w:sz="0" w:space="0" w:color="auto"/>
            <w:bottom w:val="none" w:sz="0" w:space="0" w:color="auto"/>
            <w:right w:val="none" w:sz="0" w:space="0" w:color="auto"/>
          </w:divBdr>
        </w:div>
        <w:div w:id="448399512">
          <w:blockQuote w:val="1"/>
          <w:marLeft w:val="720"/>
          <w:marRight w:val="720"/>
          <w:marTop w:val="100"/>
          <w:marBottom w:val="100"/>
          <w:divBdr>
            <w:top w:val="none" w:sz="0" w:space="0" w:color="auto"/>
            <w:left w:val="none" w:sz="0" w:space="0" w:color="auto"/>
            <w:bottom w:val="none" w:sz="0" w:space="0" w:color="auto"/>
            <w:right w:val="none" w:sz="0" w:space="0" w:color="auto"/>
          </w:divBdr>
        </w:div>
        <w:div w:id="898327321">
          <w:blockQuote w:val="1"/>
          <w:marLeft w:val="720"/>
          <w:marRight w:val="720"/>
          <w:marTop w:val="100"/>
          <w:marBottom w:val="100"/>
          <w:divBdr>
            <w:top w:val="none" w:sz="0" w:space="0" w:color="auto"/>
            <w:left w:val="none" w:sz="0" w:space="0" w:color="auto"/>
            <w:bottom w:val="none" w:sz="0" w:space="0" w:color="auto"/>
            <w:right w:val="none" w:sz="0" w:space="0" w:color="auto"/>
          </w:divBdr>
        </w:div>
        <w:div w:id="1502507343">
          <w:blockQuote w:val="1"/>
          <w:marLeft w:val="720"/>
          <w:marRight w:val="720"/>
          <w:marTop w:val="100"/>
          <w:marBottom w:val="100"/>
          <w:divBdr>
            <w:top w:val="none" w:sz="0" w:space="0" w:color="auto"/>
            <w:left w:val="none" w:sz="0" w:space="0" w:color="auto"/>
            <w:bottom w:val="none" w:sz="0" w:space="0" w:color="auto"/>
            <w:right w:val="none" w:sz="0" w:space="0" w:color="auto"/>
          </w:divBdr>
        </w:div>
        <w:div w:id="15422711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58582633">
      <w:bodyDiv w:val="1"/>
      <w:marLeft w:val="0"/>
      <w:marRight w:val="0"/>
      <w:marTop w:val="0"/>
      <w:marBottom w:val="0"/>
      <w:divBdr>
        <w:top w:val="none" w:sz="0" w:space="0" w:color="auto"/>
        <w:left w:val="none" w:sz="0" w:space="0" w:color="auto"/>
        <w:bottom w:val="none" w:sz="0" w:space="0" w:color="auto"/>
        <w:right w:val="none" w:sz="0" w:space="0" w:color="auto"/>
      </w:divBdr>
      <w:divsChild>
        <w:div w:id="632710606">
          <w:marLeft w:val="0"/>
          <w:marRight w:val="0"/>
          <w:marTop w:val="0"/>
          <w:marBottom w:val="0"/>
          <w:divBdr>
            <w:top w:val="none" w:sz="0" w:space="0" w:color="auto"/>
            <w:left w:val="none" w:sz="0" w:space="0" w:color="auto"/>
            <w:bottom w:val="none" w:sz="0" w:space="0" w:color="auto"/>
            <w:right w:val="none" w:sz="0" w:space="0" w:color="auto"/>
          </w:divBdr>
        </w:div>
        <w:div w:id="62030965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hyperlink" Target="http://www.lisec.com/?utm_source=Press-Release&amp;utm_medium=Word-PDF&amp;utm_campaign=DE"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hyperlink" Target="mailto:claudia.guschlbauer@lisec.com"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SimSun"/>
        <a:cs typeface=""/>
      </a:majorFont>
      <a:minorFont>
        <a:latin typeface="Aptos" panose="02110004020202020204"/>
        <a:ea typeface="SimSun"/>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12</Pages>
  <Words>427</Words>
  <Characters>2695</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LiSEC</Company>
  <LinksUpToDate>false</LinksUpToDate>
  <CharactersWithSpaces>3116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Hilmbauer Jakob</dc:creator>
  <cp:keywords/>
  <dc:description/>
  <cp:lastModifiedBy>Mayr Katharina</cp:lastModifiedBy>
  <cp:revision>25</cp:revision>
  <dcterms:created xsi:type="dcterms:W3CDTF">2025-03-11T11:32:00Z</dcterms:created>
  <dcterms:modified xsi:type="dcterms:W3CDTF">2025-12-10T06:06:00Z</dcterms:modified>
</cp:coreProperties>
</file>